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A0CA" w14:textId="1B5FEEE3" w:rsidR="00DF7BDE" w:rsidRDefault="00EC1045" w:rsidP="00262D65">
      <w:pPr>
        <w:jc w:val="right"/>
        <w:rPr>
          <w:sz w:val="24"/>
          <w:szCs w:val="24"/>
        </w:rPr>
      </w:pPr>
      <w:bookmarkStart w:id="0" w:name="_GoBack"/>
      <w:bookmarkEnd w:id="0"/>
      <w:r>
        <w:rPr>
          <w:sz w:val="24"/>
          <w:szCs w:val="24"/>
        </w:rPr>
        <w:t>Viernes</w:t>
      </w:r>
      <w:r w:rsidR="0041108B">
        <w:rPr>
          <w:sz w:val="24"/>
          <w:szCs w:val="24"/>
        </w:rPr>
        <w:t>,</w:t>
      </w:r>
      <w:r w:rsidR="00DF7BDE" w:rsidRPr="00414D6F">
        <w:rPr>
          <w:sz w:val="24"/>
          <w:szCs w:val="24"/>
        </w:rPr>
        <w:t xml:space="preserve"> </w:t>
      </w:r>
      <w:r>
        <w:rPr>
          <w:sz w:val="24"/>
          <w:szCs w:val="24"/>
        </w:rPr>
        <w:t>29 de mayo del 2020</w:t>
      </w:r>
    </w:p>
    <w:p w14:paraId="274058F4" w14:textId="77777777" w:rsidR="0041108B" w:rsidRDefault="0041108B" w:rsidP="00262D65">
      <w:pPr>
        <w:jc w:val="right"/>
        <w:rPr>
          <w:sz w:val="24"/>
          <w:szCs w:val="24"/>
        </w:rPr>
      </w:pPr>
      <w:r>
        <w:rPr>
          <w:sz w:val="24"/>
          <w:szCs w:val="24"/>
        </w:rPr>
        <w:t>Bogotá D.C</w:t>
      </w:r>
    </w:p>
    <w:p w14:paraId="2B5CEEC2" w14:textId="2135BE2C" w:rsidR="0041108B" w:rsidRDefault="0041108B" w:rsidP="00262D65">
      <w:pPr>
        <w:jc w:val="both"/>
        <w:rPr>
          <w:sz w:val="24"/>
          <w:szCs w:val="24"/>
        </w:rPr>
      </w:pPr>
    </w:p>
    <w:p w14:paraId="54E6FA06" w14:textId="77777777" w:rsidR="0041108B" w:rsidRDefault="0041108B" w:rsidP="00262D65">
      <w:pPr>
        <w:jc w:val="both"/>
        <w:rPr>
          <w:b/>
          <w:sz w:val="24"/>
          <w:szCs w:val="24"/>
        </w:rPr>
      </w:pPr>
    </w:p>
    <w:p w14:paraId="3F8A103B" w14:textId="55223B05" w:rsidR="00574320" w:rsidRDefault="0041108B" w:rsidP="00E665D4">
      <w:pPr>
        <w:jc w:val="center"/>
        <w:rPr>
          <w:b/>
          <w:sz w:val="24"/>
          <w:szCs w:val="24"/>
        </w:rPr>
      </w:pPr>
      <w:r>
        <w:rPr>
          <w:b/>
          <w:sz w:val="24"/>
          <w:szCs w:val="24"/>
        </w:rPr>
        <w:t>CONCURSO DEPARTAMENTAL “TODOS CONECTADOS”</w:t>
      </w:r>
    </w:p>
    <w:p w14:paraId="25CD5E46" w14:textId="1D3EFF24" w:rsidR="0041108B" w:rsidRPr="0041108B" w:rsidRDefault="0041108B" w:rsidP="00E665D4">
      <w:pPr>
        <w:jc w:val="center"/>
        <w:rPr>
          <w:b/>
          <w:sz w:val="24"/>
          <w:szCs w:val="24"/>
        </w:rPr>
      </w:pPr>
      <w:r>
        <w:rPr>
          <w:b/>
          <w:sz w:val="24"/>
          <w:szCs w:val="24"/>
        </w:rPr>
        <w:t>DÍA DEL DESAFÍO</w:t>
      </w:r>
      <w:r w:rsidR="00163223">
        <w:rPr>
          <w:b/>
          <w:sz w:val="24"/>
          <w:szCs w:val="24"/>
        </w:rPr>
        <w:t xml:space="preserve"> 2020</w:t>
      </w:r>
    </w:p>
    <w:p w14:paraId="23A92019" w14:textId="77777777" w:rsidR="0041108B" w:rsidRDefault="0041108B" w:rsidP="00262D65">
      <w:pPr>
        <w:jc w:val="both"/>
        <w:rPr>
          <w:sz w:val="24"/>
          <w:szCs w:val="24"/>
        </w:rPr>
      </w:pPr>
    </w:p>
    <w:p w14:paraId="075CA555" w14:textId="14CED721" w:rsidR="00DF7BDE" w:rsidRPr="00414D6F" w:rsidRDefault="00EB23CF" w:rsidP="00262D65">
      <w:pPr>
        <w:jc w:val="both"/>
        <w:rPr>
          <w:sz w:val="24"/>
          <w:szCs w:val="24"/>
        </w:rPr>
      </w:pPr>
      <w:r>
        <w:rPr>
          <w:sz w:val="24"/>
          <w:szCs w:val="24"/>
        </w:rPr>
        <w:t>A continuación, explicamos detalladamente</w:t>
      </w:r>
      <w:r w:rsidR="0041108B">
        <w:rPr>
          <w:sz w:val="24"/>
          <w:szCs w:val="24"/>
        </w:rPr>
        <w:t xml:space="preserve"> las condiciones y los parámetros </w:t>
      </w:r>
      <w:r w:rsidR="00EC1045">
        <w:rPr>
          <w:sz w:val="24"/>
          <w:szCs w:val="24"/>
        </w:rPr>
        <w:t xml:space="preserve">que fueron tenidos en cuenta para realizar la premiación </w:t>
      </w:r>
      <w:r w:rsidR="0041108B">
        <w:rPr>
          <w:sz w:val="24"/>
          <w:szCs w:val="24"/>
        </w:rPr>
        <w:t xml:space="preserve">del </w:t>
      </w:r>
      <w:r>
        <w:rPr>
          <w:sz w:val="24"/>
          <w:szCs w:val="24"/>
        </w:rPr>
        <w:t>C</w:t>
      </w:r>
      <w:r w:rsidR="0041108B">
        <w:rPr>
          <w:sz w:val="24"/>
          <w:szCs w:val="24"/>
        </w:rPr>
        <w:t>oncurso</w:t>
      </w:r>
      <w:r>
        <w:rPr>
          <w:sz w:val="24"/>
          <w:szCs w:val="24"/>
        </w:rPr>
        <w:t xml:space="preserve"> Departamental “Todos Conectados, Día del Desafío 2020. </w:t>
      </w:r>
    </w:p>
    <w:p w14:paraId="13A5447C" w14:textId="46410D4E" w:rsidR="00C011DE" w:rsidRPr="00414D6F" w:rsidRDefault="00C011DE" w:rsidP="00262D65">
      <w:pPr>
        <w:jc w:val="both"/>
        <w:rPr>
          <w:sz w:val="24"/>
          <w:szCs w:val="24"/>
        </w:rPr>
      </w:pPr>
    </w:p>
    <w:p w14:paraId="261811B2" w14:textId="77777777" w:rsidR="00EC1045" w:rsidRDefault="00C011DE" w:rsidP="00262D65">
      <w:pPr>
        <w:jc w:val="both"/>
        <w:rPr>
          <w:sz w:val="24"/>
          <w:szCs w:val="24"/>
        </w:rPr>
      </w:pPr>
      <w:r w:rsidRPr="00414D6F">
        <w:rPr>
          <w:sz w:val="24"/>
          <w:szCs w:val="24"/>
        </w:rPr>
        <w:t>Este año debido a la Pandemia que estamos enfrenando en todo el mundo, nos vimos</w:t>
      </w:r>
      <w:r w:rsidR="00414D6F">
        <w:rPr>
          <w:sz w:val="24"/>
          <w:szCs w:val="24"/>
        </w:rPr>
        <w:t xml:space="preserve"> </w:t>
      </w:r>
      <w:r w:rsidRPr="00414D6F">
        <w:rPr>
          <w:sz w:val="24"/>
          <w:szCs w:val="24"/>
        </w:rPr>
        <w:t xml:space="preserve">obligados a llevar </w:t>
      </w:r>
      <w:r w:rsidR="00EC1045">
        <w:rPr>
          <w:sz w:val="24"/>
          <w:szCs w:val="24"/>
        </w:rPr>
        <w:t>la</w:t>
      </w:r>
      <w:r w:rsidRPr="00414D6F">
        <w:rPr>
          <w:sz w:val="24"/>
          <w:szCs w:val="24"/>
        </w:rPr>
        <w:t xml:space="preserve"> celebración </w:t>
      </w:r>
      <w:r w:rsidR="00EC1045">
        <w:rPr>
          <w:sz w:val="24"/>
          <w:szCs w:val="24"/>
        </w:rPr>
        <w:t xml:space="preserve">del día Mundial del Desafío </w:t>
      </w:r>
      <w:r w:rsidRPr="00414D6F">
        <w:rPr>
          <w:sz w:val="24"/>
          <w:szCs w:val="24"/>
        </w:rPr>
        <w:t>hasta las casas de todo el departamento</w:t>
      </w:r>
      <w:r w:rsidR="00EC1045">
        <w:rPr>
          <w:sz w:val="24"/>
          <w:szCs w:val="24"/>
        </w:rPr>
        <w:t xml:space="preserve"> y a incentivar por medio de un concurso la sana practica deportiva, enviando además el mensaje de tras fondo de la importancia de quedarnos en casa.</w:t>
      </w:r>
    </w:p>
    <w:p w14:paraId="748FD4E2" w14:textId="77777777" w:rsidR="00EC1045" w:rsidRDefault="00EC1045" w:rsidP="00262D65">
      <w:pPr>
        <w:jc w:val="both"/>
        <w:rPr>
          <w:sz w:val="24"/>
          <w:szCs w:val="24"/>
        </w:rPr>
      </w:pPr>
    </w:p>
    <w:p w14:paraId="5EDA88A8" w14:textId="35D54EAA" w:rsidR="00B355CA" w:rsidRDefault="00EC1045" w:rsidP="00262D65">
      <w:pPr>
        <w:jc w:val="both"/>
        <w:rPr>
          <w:sz w:val="24"/>
          <w:szCs w:val="24"/>
          <w:lang w:val="es-CO"/>
        </w:rPr>
      </w:pPr>
      <w:r>
        <w:rPr>
          <w:sz w:val="24"/>
          <w:szCs w:val="24"/>
        </w:rPr>
        <w:t xml:space="preserve">En el </w:t>
      </w:r>
      <w:r w:rsidR="00C011DE" w:rsidRPr="00414D6F">
        <w:rPr>
          <w:sz w:val="24"/>
          <w:szCs w:val="24"/>
        </w:rPr>
        <w:t>concurso</w:t>
      </w:r>
      <w:r>
        <w:rPr>
          <w:sz w:val="24"/>
          <w:szCs w:val="24"/>
        </w:rPr>
        <w:t xml:space="preserve"> participaron </w:t>
      </w:r>
      <w:r w:rsidR="00615413">
        <w:rPr>
          <w:sz w:val="24"/>
          <w:szCs w:val="24"/>
        </w:rPr>
        <w:t xml:space="preserve">las 15 provincias con </w:t>
      </w:r>
      <w:r>
        <w:rPr>
          <w:sz w:val="24"/>
          <w:szCs w:val="24"/>
        </w:rPr>
        <w:t xml:space="preserve">114 municipios del departamento, quienes, transmitieron </w:t>
      </w:r>
      <w:r w:rsidR="00C011DE" w:rsidRPr="00414D6F">
        <w:rPr>
          <w:sz w:val="24"/>
          <w:szCs w:val="24"/>
          <w:lang w:val="es-CO"/>
        </w:rPr>
        <w:t xml:space="preserve">en </w:t>
      </w:r>
      <w:r w:rsidR="00504FF2" w:rsidRPr="00414D6F">
        <w:rPr>
          <w:sz w:val="24"/>
          <w:szCs w:val="24"/>
          <w:lang w:val="es-CO"/>
        </w:rPr>
        <w:t>vivo</w:t>
      </w:r>
      <w:r w:rsidR="00504FF2">
        <w:rPr>
          <w:sz w:val="24"/>
          <w:szCs w:val="24"/>
          <w:lang w:val="es-CO"/>
        </w:rPr>
        <w:t xml:space="preserve"> </w:t>
      </w:r>
      <w:r w:rsidR="00504FF2" w:rsidRPr="00414D6F">
        <w:rPr>
          <w:sz w:val="24"/>
          <w:szCs w:val="24"/>
          <w:lang w:val="es-CO"/>
        </w:rPr>
        <w:t>el</w:t>
      </w:r>
      <w:r>
        <w:rPr>
          <w:sz w:val="24"/>
          <w:szCs w:val="24"/>
          <w:lang w:val="es-CO"/>
        </w:rPr>
        <w:t xml:space="preserve"> vídeo realizado desde Indeportes y enviado previamente a los diferentes directores y secretarios de deporte de Cundinamarca</w:t>
      </w:r>
      <w:r w:rsidR="00504FF2">
        <w:rPr>
          <w:sz w:val="24"/>
          <w:szCs w:val="24"/>
          <w:lang w:val="es-CO"/>
        </w:rPr>
        <w:t>.</w:t>
      </w:r>
      <w:r w:rsidR="00C011DE" w:rsidRPr="00414D6F">
        <w:rPr>
          <w:sz w:val="24"/>
          <w:szCs w:val="24"/>
          <w:lang w:val="es-CO"/>
        </w:rPr>
        <w:t xml:space="preserve"> </w:t>
      </w:r>
      <w:r w:rsidR="00504FF2">
        <w:rPr>
          <w:sz w:val="24"/>
          <w:szCs w:val="24"/>
          <w:lang w:val="es-CO"/>
        </w:rPr>
        <w:t>E</w:t>
      </w:r>
      <w:r w:rsidR="00C011DE" w:rsidRPr="00414D6F">
        <w:rPr>
          <w:sz w:val="24"/>
          <w:szCs w:val="24"/>
          <w:lang w:val="es-CO"/>
        </w:rPr>
        <w:t xml:space="preserve">l objetivo </w:t>
      </w:r>
      <w:r w:rsidR="00504FF2">
        <w:rPr>
          <w:sz w:val="24"/>
          <w:szCs w:val="24"/>
          <w:lang w:val="es-CO"/>
        </w:rPr>
        <w:t>era</w:t>
      </w:r>
      <w:r w:rsidR="00B355CA" w:rsidRPr="00414D6F">
        <w:rPr>
          <w:sz w:val="24"/>
          <w:szCs w:val="24"/>
          <w:lang w:val="es-CO"/>
        </w:rPr>
        <w:t xml:space="preserve"> </w:t>
      </w:r>
      <w:r w:rsidR="00C011DE" w:rsidRPr="00414D6F">
        <w:rPr>
          <w:sz w:val="24"/>
          <w:szCs w:val="24"/>
          <w:lang w:val="es-CO"/>
        </w:rPr>
        <w:t>lograr que se conect</w:t>
      </w:r>
      <w:r w:rsidR="00504FF2">
        <w:rPr>
          <w:sz w:val="24"/>
          <w:szCs w:val="24"/>
          <w:lang w:val="es-CO"/>
        </w:rPr>
        <w:t>aran</w:t>
      </w:r>
      <w:r w:rsidR="00C011DE" w:rsidRPr="00414D6F">
        <w:rPr>
          <w:sz w:val="24"/>
          <w:szCs w:val="24"/>
          <w:lang w:val="es-CO"/>
        </w:rPr>
        <w:t xml:space="preserve"> la mayor cantidad de personas</w:t>
      </w:r>
      <w:r w:rsidR="00504FF2">
        <w:rPr>
          <w:sz w:val="24"/>
          <w:szCs w:val="24"/>
          <w:lang w:val="es-CO"/>
        </w:rPr>
        <w:t xml:space="preserve"> e interactuaran y compartieran la actividad. Se </w:t>
      </w:r>
      <w:r w:rsidR="00594C8C">
        <w:rPr>
          <w:sz w:val="24"/>
          <w:szCs w:val="24"/>
          <w:lang w:val="es-CO"/>
        </w:rPr>
        <w:t>P</w:t>
      </w:r>
      <w:r w:rsidR="00504FF2">
        <w:rPr>
          <w:sz w:val="24"/>
          <w:szCs w:val="24"/>
          <w:lang w:val="es-CO"/>
        </w:rPr>
        <w:t xml:space="preserve">ermitía </w:t>
      </w:r>
      <w:r w:rsidR="00C011DE" w:rsidRPr="00414D6F">
        <w:rPr>
          <w:sz w:val="24"/>
          <w:szCs w:val="24"/>
          <w:lang w:val="es-CO"/>
        </w:rPr>
        <w:t>planear</w:t>
      </w:r>
      <w:r w:rsidR="00504FF2">
        <w:rPr>
          <w:sz w:val="24"/>
          <w:szCs w:val="24"/>
          <w:lang w:val="es-CO"/>
        </w:rPr>
        <w:t>,</w:t>
      </w:r>
      <w:r w:rsidR="00B355CA" w:rsidRPr="00414D6F">
        <w:rPr>
          <w:sz w:val="24"/>
          <w:szCs w:val="24"/>
          <w:lang w:val="es-CO"/>
        </w:rPr>
        <w:t xml:space="preserve"> </w:t>
      </w:r>
      <w:r w:rsidR="00C011DE" w:rsidRPr="00414D6F">
        <w:rPr>
          <w:sz w:val="24"/>
          <w:szCs w:val="24"/>
          <w:lang w:val="es-CO"/>
        </w:rPr>
        <w:t xml:space="preserve">diferentes estrategias de divulgación para </w:t>
      </w:r>
      <w:r w:rsidR="0041108B" w:rsidRPr="00414D6F">
        <w:rPr>
          <w:sz w:val="24"/>
          <w:szCs w:val="24"/>
          <w:lang w:val="es-CO"/>
        </w:rPr>
        <w:t>que,</w:t>
      </w:r>
      <w:r w:rsidR="00C011DE" w:rsidRPr="00414D6F">
        <w:rPr>
          <w:sz w:val="24"/>
          <w:szCs w:val="24"/>
          <w:lang w:val="es-CO"/>
        </w:rPr>
        <w:t xml:space="preserve"> </w:t>
      </w:r>
      <w:r w:rsidR="00B355CA" w:rsidRPr="00414D6F">
        <w:rPr>
          <w:sz w:val="24"/>
          <w:szCs w:val="24"/>
          <w:lang w:val="es-CO"/>
        </w:rPr>
        <w:t>a</w:t>
      </w:r>
      <w:r w:rsidR="00C011DE" w:rsidRPr="00414D6F">
        <w:rPr>
          <w:sz w:val="24"/>
          <w:szCs w:val="24"/>
          <w:lang w:val="es-CO"/>
        </w:rPr>
        <w:t>l día y la hora de publicación del video</w:t>
      </w:r>
      <w:r w:rsidR="00B355CA" w:rsidRPr="00414D6F">
        <w:rPr>
          <w:sz w:val="24"/>
          <w:szCs w:val="24"/>
          <w:lang w:val="es-CO"/>
        </w:rPr>
        <w:t>,</w:t>
      </w:r>
      <w:r w:rsidR="00C011DE" w:rsidRPr="00414D6F">
        <w:rPr>
          <w:sz w:val="24"/>
          <w:szCs w:val="24"/>
          <w:lang w:val="es-CO"/>
        </w:rPr>
        <w:t xml:space="preserve"> sus habitantes particip</w:t>
      </w:r>
      <w:r w:rsidR="00504FF2">
        <w:rPr>
          <w:sz w:val="24"/>
          <w:szCs w:val="24"/>
          <w:lang w:val="es-CO"/>
        </w:rPr>
        <w:t xml:space="preserve">aran </w:t>
      </w:r>
      <w:r w:rsidR="00C011DE" w:rsidRPr="00414D6F">
        <w:rPr>
          <w:sz w:val="24"/>
          <w:szCs w:val="24"/>
          <w:lang w:val="es-CO"/>
        </w:rPr>
        <w:t xml:space="preserve">conectándose al en vivo. </w:t>
      </w:r>
    </w:p>
    <w:p w14:paraId="5337AC98" w14:textId="77777777" w:rsidR="00615413" w:rsidRPr="00414D6F" w:rsidRDefault="00615413" w:rsidP="00262D65">
      <w:pPr>
        <w:jc w:val="both"/>
        <w:rPr>
          <w:sz w:val="24"/>
          <w:szCs w:val="24"/>
          <w:lang w:val="es-CO"/>
        </w:rPr>
      </w:pPr>
    </w:p>
    <w:p w14:paraId="59A0A05B" w14:textId="5001D319" w:rsidR="00B355CA" w:rsidRPr="00C011DE" w:rsidRDefault="00615413" w:rsidP="00262D65">
      <w:pPr>
        <w:jc w:val="both"/>
        <w:rPr>
          <w:sz w:val="24"/>
          <w:szCs w:val="24"/>
          <w:lang w:val="es-CO"/>
        </w:rPr>
      </w:pPr>
      <w:r>
        <w:rPr>
          <w:sz w:val="24"/>
          <w:szCs w:val="24"/>
          <w:lang w:val="es-CO"/>
        </w:rPr>
        <w:t>Además</w:t>
      </w:r>
      <w:r>
        <w:rPr>
          <w:sz w:val="24"/>
          <w:szCs w:val="24"/>
        </w:rPr>
        <w:t xml:space="preserve">, conocedores </w:t>
      </w:r>
      <w:r w:rsidR="00D22BA9">
        <w:rPr>
          <w:sz w:val="24"/>
          <w:szCs w:val="24"/>
        </w:rPr>
        <w:t>de las características de los municipios y buscando un equilibrio en la competencia, se hicieron 6 grupos de acuerdo con su categorización, donde se premia</w:t>
      </w:r>
      <w:r w:rsidR="00586C53">
        <w:rPr>
          <w:sz w:val="24"/>
          <w:szCs w:val="24"/>
        </w:rPr>
        <w:t xml:space="preserve">ría </w:t>
      </w:r>
      <w:r w:rsidR="00D22BA9">
        <w:rPr>
          <w:sz w:val="24"/>
          <w:szCs w:val="24"/>
        </w:rPr>
        <w:t>el mejor de cada grupo</w:t>
      </w:r>
      <w:r w:rsidR="00586C53">
        <w:rPr>
          <w:sz w:val="24"/>
          <w:szCs w:val="24"/>
        </w:rPr>
        <w:t>,</w:t>
      </w:r>
    </w:p>
    <w:p w14:paraId="31BE7631" w14:textId="72C90766" w:rsidR="00B355CA" w:rsidRPr="00414D6F" w:rsidRDefault="00B355CA" w:rsidP="00262D65">
      <w:pPr>
        <w:jc w:val="both"/>
        <w:rPr>
          <w:sz w:val="24"/>
          <w:szCs w:val="24"/>
          <w:lang w:val="es-CO"/>
        </w:rPr>
      </w:pPr>
    </w:p>
    <w:p w14:paraId="56E8E579" w14:textId="322D3678" w:rsidR="00B355CA" w:rsidRPr="00414D6F" w:rsidRDefault="00504FF2" w:rsidP="00262D65">
      <w:pPr>
        <w:jc w:val="both"/>
        <w:rPr>
          <w:sz w:val="24"/>
          <w:szCs w:val="24"/>
        </w:rPr>
      </w:pPr>
      <w:r>
        <w:rPr>
          <w:sz w:val="24"/>
          <w:szCs w:val="24"/>
        </w:rPr>
        <w:t>Dentro de l</w:t>
      </w:r>
      <w:r w:rsidR="00EA3760" w:rsidRPr="00414D6F">
        <w:rPr>
          <w:sz w:val="24"/>
          <w:szCs w:val="24"/>
        </w:rPr>
        <w:t>os pasos que deb</w:t>
      </w:r>
      <w:r>
        <w:rPr>
          <w:sz w:val="24"/>
          <w:szCs w:val="24"/>
        </w:rPr>
        <w:t>ían</w:t>
      </w:r>
      <w:r w:rsidR="00EA3760" w:rsidRPr="00414D6F">
        <w:rPr>
          <w:sz w:val="24"/>
          <w:szCs w:val="24"/>
        </w:rPr>
        <w:t xml:space="preserve"> seguir </w:t>
      </w:r>
      <w:r w:rsidR="006E1704" w:rsidRPr="00414D6F">
        <w:rPr>
          <w:sz w:val="24"/>
          <w:szCs w:val="24"/>
        </w:rPr>
        <w:t>tod</w:t>
      </w:r>
      <w:r w:rsidR="00E665D4">
        <w:rPr>
          <w:sz w:val="24"/>
          <w:szCs w:val="24"/>
        </w:rPr>
        <w:t>a</w:t>
      </w:r>
      <w:r w:rsidR="006E1704" w:rsidRPr="00414D6F">
        <w:rPr>
          <w:sz w:val="24"/>
          <w:szCs w:val="24"/>
        </w:rPr>
        <w:t xml:space="preserve">s las secretarías e institutos de deporte de los diferentes municipios, </w:t>
      </w:r>
      <w:r w:rsidR="00615413">
        <w:rPr>
          <w:sz w:val="24"/>
          <w:szCs w:val="24"/>
        </w:rPr>
        <w:t>manifestamos que tenían que</w:t>
      </w:r>
      <w:r>
        <w:rPr>
          <w:sz w:val="24"/>
          <w:szCs w:val="24"/>
        </w:rPr>
        <w:t xml:space="preserve"> transmitir desde el Facebook Live oficial del municipio; entendiéndose como página oficial, no la que lleve el nombre del mismo, sino la que es usada para la difusión de su información </w:t>
      </w:r>
      <w:r w:rsidR="00586C53">
        <w:rPr>
          <w:sz w:val="24"/>
          <w:szCs w:val="24"/>
        </w:rPr>
        <w:t xml:space="preserve">de manera </w:t>
      </w:r>
      <w:r>
        <w:rPr>
          <w:sz w:val="24"/>
          <w:szCs w:val="24"/>
        </w:rPr>
        <w:t xml:space="preserve">verídica. Por lo que solo cada municipio podía decidir cual sería la página de la que se realizaría la actividad, siendo la del alcalde, la de las </w:t>
      </w:r>
      <w:r w:rsidR="00E665D4">
        <w:rPr>
          <w:sz w:val="24"/>
          <w:szCs w:val="24"/>
        </w:rPr>
        <w:t>entidades</w:t>
      </w:r>
      <w:r>
        <w:rPr>
          <w:sz w:val="24"/>
          <w:szCs w:val="24"/>
        </w:rPr>
        <w:t xml:space="preserve"> de deporte o la que lleva el nombre del municipio.  </w:t>
      </w:r>
    </w:p>
    <w:p w14:paraId="2EB848DE" w14:textId="3A72B155" w:rsidR="006E1704" w:rsidRPr="00414D6F" w:rsidRDefault="006E1704" w:rsidP="00262D65">
      <w:pPr>
        <w:jc w:val="both"/>
        <w:rPr>
          <w:sz w:val="24"/>
          <w:szCs w:val="24"/>
        </w:rPr>
      </w:pPr>
    </w:p>
    <w:p w14:paraId="389D65F7" w14:textId="3CBF6DC3" w:rsidR="00586C53" w:rsidRDefault="00586C53" w:rsidP="00262D65">
      <w:pPr>
        <w:jc w:val="both"/>
        <w:rPr>
          <w:sz w:val="24"/>
          <w:szCs w:val="24"/>
        </w:rPr>
      </w:pPr>
      <w:r>
        <w:rPr>
          <w:sz w:val="24"/>
          <w:szCs w:val="24"/>
        </w:rPr>
        <w:t xml:space="preserve">Así pues, los parámetros evaluados para definir los ganadores del concurso fueron los siguientes: </w:t>
      </w:r>
    </w:p>
    <w:p w14:paraId="2EC84B46" w14:textId="24521504" w:rsidR="00586C53" w:rsidRDefault="00586C53" w:rsidP="00262D65">
      <w:pPr>
        <w:jc w:val="both"/>
        <w:rPr>
          <w:sz w:val="24"/>
          <w:szCs w:val="24"/>
        </w:rPr>
      </w:pPr>
    </w:p>
    <w:tbl>
      <w:tblPr>
        <w:tblStyle w:val="Tablaconcuadrcula"/>
        <w:tblW w:w="0" w:type="auto"/>
        <w:tblLook w:val="04A0" w:firstRow="1" w:lastRow="0" w:firstColumn="1" w:lastColumn="0" w:noHBand="0" w:noVBand="1"/>
      </w:tblPr>
      <w:tblGrid>
        <w:gridCol w:w="4531"/>
        <w:gridCol w:w="4531"/>
      </w:tblGrid>
      <w:tr w:rsidR="00586C53" w14:paraId="5DCA9423" w14:textId="77777777" w:rsidTr="003163B1">
        <w:tc>
          <w:tcPr>
            <w:tcW w:w="9062" w:type="dxa"/>
            <w:gridSpan w:val="2"/>
          </w:tcPr>
          <w:p w14:paraId="126C3F71" w14:textId="3D54E0B2" w:rsidR="00586C53" w:rsidRDefault="00586C53" w:rsidP="00262D65">
            <w:pPr>
              <w:jc w:val="center"/>
              <w:rPr>
                <w:sz w:val="24"/>
                <w:szCs w:val="24"/>
              </w:rPr>
            </w:pPr>
            <w:r>
              <w:rPr>
                <w:sz w:val="24"/>
                <w:szCs w:val="24"/>
              </w:rPr>
              <w:t>Estadísticas</w:t>
            </w:r>
          </w:p>
        </w:tc>
      </w:tr>
      <w:tr w:rsidR="00586C53" w14:paraId="48D966C7" w14:textId="77777777" w:rsidTr="00586C53">
        <w:tc>
          <w:tcPr>
            <w:tcW w:w="4531" w:type="dxa"/>
          </w:tcPr>
          <w:p w14:paraId="3FA1E47F" w14:textId="3D139EA0" w:rsidR="00586C53" w:rsidRDefault="00586C53" w:rsidP="00262D65">
            <w:pPr>
              <w:jc w:val="both"/>
              <w:rPr>
                <w:sz w:val="24"/>
                <w:szCs w:val="24"/>
              </w:rPr>
            </w:pPr>
            <w:r>
              <w:rPr>
                <w:sz w:val="24"/>
                <w:szCs w:val="24"/>
              </w:rPr>
              <w:t>Alcance</w:t>
            </w:r>
          </w:p>
        </w:tc>
        <w:tc>
          <w:tcPr>
            <w:tcW w:w="4531" w:type="dxa"/>
          </w:tcPr>
          <w:p w14:paraId="40C7B78D" w14:textId="5F0996FD" w:rsidR="00586C53" w:rsidRDefault="00E665D4" w:rsidP="00262D65">
            <w:pPr>
              <w:jc w:val="both"/>
              <w:rPr>
                <w:sz w:val="24"/>
                <w:szCs w:val="24"/>
              </w:rPr>
            </w:pPr>
            <w:r>
              <w:rPr>
                <w:sz w:val="24"/>
                <w:szCs w:val="24"/>
              </w:rPr>
              <w:t>T</w:t>
            </w:r>
            <w:r w:rsidR="00380E46">
              <w:rPr>
                <w:sz w:val="24"/>
                <w:szCs w:val="24"/>
              </w:rPr>
              <w:t>otal de visualizaciones e interacciones conseguid</w:t>
            </w:r>
            <w:r>
              <w:rPr>
                <w:sz w:val="24"/>
                <w:szCs w:val="24"/>
              </w:rPr>
              <w:t>a</w:t>
            </w:r>
            <w:r w:rsidR="00380E46">
              <w:rPr>
                <w:sz w:val="24"/>
                <w:szCs w:val="24"/>
              </w:rPr>
              <w:t xml:space="preserve">s durante el en vivo.  </w:t>
            </w:r>
          </w:p>
        </w:tc>
      </w:tr>
      <w:tr w:rsidR="00586C53" w14:paraId="1509208D" w14:textId="77777777" w:rsidTr="00586C53">
        <w:tc>
          <w:tcPr>
            <w:tcW w:w="4531" w:type="dxa"/>
          </w:tcPr>
          <w:p w14:paraId="5748AFDE" w14:textId="7FBB1A72" w:rsidR="00586C53" w:rsidRDefault="00586C53" w:rsidP="00262D65">
            <w:pPr>
              <w:jc w:val="both"/>
              <w:rPr>
                <w:sz w:val="24"/>
                <w:szCs w:val="24"/>
              </w:rPr>
            </w:pPr>
            <w:r>
              <w:rPr>
                <w:sz w:val="24"/>
                <w:szCs w:val="24"/>
              </w:rPr>
              <w:t xml:space="preserve">Comentarios </w:t>
            </w:r>
          </w:p>
        </w:tc>
        <w:tc>
          <w:tcPr>
            <w:tcW w:w="4531" w:type="dxa"/>
          </w:tcPr>
          <w:p w14:paraId="1A8FADBE" w14:textId="4E70E044" w:rsidR="00586C53" w:rsidRDefault="00155FC4" w:rsidP="00262D65">
            <w:pPr>
              <w:jc w:val="both"/>
              <w:rPr>
                <w:sz w:val="24"/>
                <w:szCs w:val="24"/>
              </w:rPr>
            </w:pPr>
            <w:r>
              <w:rPr>
                <w:sz w:val="24"/>
                <w:szCs w:val="24"/>
              </w:rPr>
              <w:t xml:space="preserve">Número de comentarios realizados durante el en vivo. </w:t>
            </w:r>
          </w:p>
        </w:tc>
      </w:tr>
      <w:tr w:rsidR="00586C53" w14:paraId="7AC3704C" w14:textId="77777777" w:rsidTr="00586C53">
        <w:tc>
          <w:tcPr>
            <w:tcW w:w="4531" w:type="dxa"/>
          </w:tcPr>
          <w:p w14:paraId="1A32827D" w14:textId="03CCF8B9" w:rsidR="00586C53" w:rsidRDefault="00380E46" w:rsidP="00262D65">
            <w:pPr>
              <w:jc w:val="both"/>
              <w:rPr>
                <w:sz w:val="24"/>
                <w:szCs w:val="24"/>
              </w:rPr>
            </w:pPr>
            <w:r>
              <w:rPr>
                <w:sz w:val="24"/>
                <w:szCs w:val="24"/>
              </w:rPr>
              <w:t>V</w:t>
            </w:r>
            <w:r w:rsidR="00586C53">
              <w:rPr>
                <w:sz w:val="24"/>
                <w:szCs w:val="24"/>
              </w:rPr>
              <w:t>eces compartido</w:t>
            </w:r>
          </w:p>
        </w:tc>
        <w:tc>
          <w:tcPr>
            <w:tcW w:w="4531" w:type="dxa"/>
          </w:tcPr>
          <w:p w14:paraId="1EC4B0E8" w14:textId="15C8718E" w:rsidR="00586C53" w:rsidRDefault="00155FC4" w:rsidP="00262D65">
            <w:pPr>
              <w:jc w:val="both"/>
              <w:rPr>
                <w:sz w:val="24"/>
                <w:szCs w:val="24"/>
              </w:rPr>
            </w:pPr>
            <w:r>
              <w:rPr>
                <w:sz w:val="24"/>
                <w:szCs w:val="24"/>
              </w:rPr>
              <w:t xml:space="preserve">Número de veces que fue compartido el en vivo en otras cuentas de </w:t>
            </w:r>
            <w:r w:rsidR="00E665D4">
              <w:rPr>
                <w:sz w:val="24"/>
                <w:szCs w:val="24"/>
              </w:rPr>
              <w:t>Facebook.</w:t>
            </w:r>
            <w:r>
              <w:rPr>
                <w:sz w:val="24"/>
                <w:szCs w:val="24"/>
              </w:rPr>
              <w:t xml:space="preserve"> </w:t>
            </w:r>
          </w:p>
        </w:tc>
      </w:tr>
      <w:tr w:rsidR="00586C53" w14:paraId="79EF8980" w14:textId="77777777" w:rsidTr="00586C53">
        <w:tc>
          <w:tcPr>
            <w:tcW w:w="4531" w:type="dxa"/>
          </w:tcPr>
          <w:p w14:paraId="36B80068" w14:textId="7B704E4C" w:rsidR="00586C53" w:rsidRDefault="00E665D4" w:rsidP="00262D65">
            <w:pPr>
              <w:jc w:val="both"/>
              <w:rPr>
                <w:sz w:val="24"/>
                <w:szCs w:val="24"/>
              </w:rPr>
            </w:pPr>
            <w:r>
              <w:rPr>
                <w:sz w:val="24"/>
                <w:szCs w:val="24"/>
              </w:rPr>
              <w:t>Total,</w:t>
            </w:r>
            <w:r w:rsidR="00380E46">
              <w:rPr>
                <w:sz w:val="24"/>
                <w:szCs w:val="24"/>
              </w:rPr>
              <w:t xml:space="preserve"> de Clics </w:t>
            </w:r>
          </w:p>
        </w:tc>
        <w:tc>
          <w:tcPr>
            <w:tcW w:w="4531" w:type="dxa"/>
          </w:tcPr>
          <w:p w14:paraId="4BF465BB" w14:textId="68C7129B" w:rsidR="00586C53" w:rsidRDefault="00155FC4" w:rsidP="00262D65">
            <w:pPr>
              <w:jc w:val="both"/>
              <w:rPr>
                <w:sz w:val="24"/>
                <w:szCs w:val="24"/>
              </w:rPr>
            </w:pPr>
            <w:r>
              <w:rPr>
                <w:sz w:val="24"/>
                <w:szCs w:val="24"/>
              </w:rPr>
              <w:t xml:space="preserve">Número de visitas y reproducciones del en vivo. </w:t>
            </w:r>
          </w:p>
        </w:tc>
      </w:tr>
      <w:tr w:rsidR="00586C53" w14:paraId="3C403BBF" w14:textId="77777777" w:rsidTr="00586C53">
        <w:tc>
          <w:tcPr>
            <w:tcW w:w="4531" w:type="dxa"/>
          </w:tcPr>
          <w:p w14:paraId="757AFA25" w14:textId="6D70405C" w:rsidR="00586C53" w:rsidRDefault="00380E46" w:rsidP="00262D65">
            <w:pPr>
              <w:jc w:val="both"/>
              <w:rPr>
                <w:sz w:val="24"/>
                <w:szCs w:val="24"/>
              </w:rPr>
            </w:pPr>
            <w:r>
              <w:rPr>
                <w:sz w:val="24"/>
                <w:szCs w:val="24"/>
              </w:rPr>
              <w:t xml:space="preserve">Reacciones </w:t>
            </w:r>
          </w:p>
        </w:tc>
        <w:tc>
          <w:tcPr>
            <w:tcW w:w="4531" w:type="dxa"/>
          </w:tcPr>
          <w:p w14:paraId="09DB4705" w14:textId="5CB1EF04" w:rsidR="00586C53" w:rsidRDefault="00155FC4" w:rsidP="00262D65">
            <w:pPr>
              <w:jc w:val="both"/>
              <w:rPr>
                <w:sz w:val="24"/>
                <w:szCs w:val="24"/>
              </w:rPr>
            </w:pPr>
            <w:r>
              <w:rPr>
                <w:sz w:val="24"/>
                <w:szCs w:val="24"/>
              </w:rPr>
              <w:t xml:space="preserve">La suma de los me gusta, me encanta, me divierte, me importa, me entristece, me enoja y me asombra. </w:t>
            </w:r>
          </w:p>
        </w:tc>
      </w:tr>
    </w:tbl>
    <w:p w14:paraId="7BFD000F" w14:textId="148B9452" w:rsidR="00586C53" w:rsidRDefault="00586C53" w:rsidP="00262D65">
      <w:pPr>
        <w:jc w:val="both"/>
        <w:rPr>
          <w:sz w:val="24"/>
          <w:szCs w:val="24"/>
        </w:rPr>
      </w:pPr>
    </w:p>
    <w:p w14:paraId="49C5DCC4" w14:textId="46B326EA" w:rsidR="00A16DED" w:rsidRDefault="00A16DED" w:rsidP="00262D65">
      <w:pPr>
        <w:jc w:val="both"/>
        <w:rPr>
          <w:sz w:val="24"/>
          <w:szCs w:val="24"/>
        </w:rPr>
      </w:pPr>
    </w:p>
    <w:p w14:paraId="61E8C56F" w14:textId="39EB18C7" w:rsidR="00A16DED" w:rsidRDefault="00A16DED" w:rsidP="00262D65">
      <w:pPr>
        <w:jc w:val="both"/>
        <w:rPr>
          <w:sz w:val="24"/>
          <w:szCs w:val="24"/>
        </w:rPr>
      </w:pPr>
    </w:p>
    <w:p w14:paraId="0B2261E3" w14:textId="411201E7" w:rsidR="00A16DED" w:rsidRDefault="00A16DED" w:rsidP="00262D65">
      <w:pPr>
        <w:jc w:val="both"/>
        <w:rPr>
          <w:sz w:val="24"/>
          <w:szCs w:val="24"/>
        </w:rPr>
      </w:pPr>
    </w:p>
    <w:p w14:paraId="6ADFDCD9" w14:textId="77777777" w:rsidR="00A16DED" w:rsidRPr="00E43258" w:rsidRDefault="00A16DED" w:rsidP="00262D65">
      <w:pPr>
        <w:jc w:val="both"/>
        <w:rPr>
          <w:sz w:val="24"/>
          <w:szCs w:val="24"/>
        </w:rPr>
      </w:pPr>
    </w:p>
    <w:tbl>
      <w:tblPr>
        <w:tblStyle w:val="Tablaconcuadrcula"/>
        <w:tblW w:w="0" w:type="auto"/>
        <w:tblLook w:val="04A0" w:firstRow="1" w:lastRow="0" w:firstColumn="1" w:lastColumn="0" w:noHBand="0" w:noVBand="1"/>
      </w:tblPr>
      <w:tblGrid>
        <w:gridCol w:w="4531"/>
        <w:gridCol w:w="4531"/>
      </w:tblGrid>
      <w:tr w:rsidR="00146FAD" w14:paraId="6986B321" w14:textId="77777777" w:rsidTr="001C4BFF">
        <w:tc>
          <w:tcPr>
            <w:tcW w:w="9062" w:type="dxa"/>
            <w:gridSpan w:val="2"/>
          </w:tcPr>
          <w:p w14:paraId="26AA2CD5" w14:textId="5BF4C515" w:rsidR="00146FAD" w:rsidRDefault="00146FAD" w:rsidP="00262D65">
            <w:pPr>
              <w:jc w:val="center"/>
              <w:rPr>
                <w:sz w:val="24"/>
                <w:szCs w:val="24"/>
              </w:rPr>
            </w:pPr>
            <w:r>
              <w:rPr>
                <w:sz w:val="24"/>
                <w:szCs w:val="24"/>
              </w:rPr>
              <w:t>Tiempos</w:t>
            </w:r>
          </w:p>
        </w:tc>
      </w:tr>
      <w:tr w:rsidR="00146FAD" w14:paraId="21DFDBA7" w14:textId="77777777" w:rsidTr="00146FAD">
        <w:tc>
          <w:tcPr>
            <w:tcW w:w="4531" w:type="dxa"/>
          </w:tcPr>
          <w:p w14:paraId="6F92EB54" w14:textId="653A0AE1" w:rsidR="00146FAD" w:rsidRDefault="00146FAD" w:rsidP="00262D65">
            <w:pPr>
              <w:jc w:val="both"/>
              <w:rPr>
                <w:sz w:val="24"/>
                <w:szCs w:val="24"/>
              </w:rPr>
            </w:pPr>
            <w:r>
              <w:rPr>
                <w:sz w:val="24"/>
                <w:szCs w:val="24"/>
              </w:rPr>
              <w:t xml:space="preserve">Transmisión </w:t>
            </w:r>
          </w:p>
        </w:tc>
        <w:tc>
          <w:tcPr>
            <w:tcW w:w="4531" w:type="dxa"/>
          </w:tcPr>
          <w:p w14:paraId="1CC420D2" w14:textId="77777777" w:rsidR="00146FAD" w:rsidRDefault="00146FAD" w:rsidP="00262D65">
            <w:pPr>
              <w:jc w:val="both"/>
              <w:rPr>
                <w:sz w:val="24"/>
                <w:szCs w:val="24"/>
              </w:rPr>
            </w:pPr>
            <w:r>
              <w:rPr>
                <w:sz w:val="24"/>
                <w:szCs w:val="24"/>
              </w:rPr>
              <w:t xml:space="preserve">El tiempo que tenían para la trasmisión era de 5:00 a 5:30 pm, sin decir con esto que obligatoriamente debían cumplir con los 30 minutos completos. Cada uno tenía libertad de organizar su en vivo como mejor le pareciera desde que estuviera dentro del rango de tiempo establecido. </w:t>
            </w:r>
          </w:p>
          <w:p w14:paraId="4D2BCDBC" w14:textId="77777777" w:rsidR="00146FAD" w:rsidRDefault="00146FAD" w:rsidP="00262D65">
            <w:pPr>
              <w:jc w:val="both"/>
              <w:rPr>
                <w:sz w:val="24"/>
                <w:szCs w:val="24"/>
              </w:rPr>
            </w:pPr>
          </w:p>
          <w:p w14:paraId="725AD665" w14:textId="51726E17" w:rsidR="00146FAD" w:rsidRDefault="00A16DED" w:rsidP="00262D65">
            <w:pPr>
              <w:jc w:val="both"/>
              <w:rPr>
                <w:sz w:val="24"/>
                <w:szCs w:val="24"/>
              </w:rPr>
            </w:pPr>
            <w:r>
              <w:rPr>
                <w:sz w:val="24"/>
                <w:szCs w:val="24"/>
              </w:rPr>
              <w:t>Además,</w:t>
            </w:r>
            <w:r w:rsidR="00146FAD">
              <w:rPr>
                <w:sz w:val="24"/>
                <w:szCs w:val="24"/>
              </w:rPr>
              <w:t xml:space="preserve"> es importante tener en cuenta que el tiempo a evaluar es el de la transmisión, más no de la publicación, pues al ingresar a las diferentes páginas en el en vivo sale una hora de publicación que pudo ser la hora que usaron varios municipios como estrategia para captar o mantener a su audiencia pendiente, pero al ingresar al en vivo nos arroja la hora real del inicio de</w:t>
            </w:r>
            <w:r>
              <w:rPr>
                <w:sz w:val="24"/>
                <w:szCs w:val="24"/>
              </w:rPr>
              <w:t xml:space="preserve"> la transmisión. </w:t>
            </w:r>
          </w:p>
        </w:tc>
      </w:tr>
      <w:tr w:rsidR="00146FAD" w14:paraId="076703C6" w14:textId="77777777" w:rsidTr="00146FAD">
        <w:tc>
          <w:tcPr>
            <w:tcW w:w="4531" w:type="dxa"/>
          </w:tcPr>
          <w:p w14:paraId="23FA4BFE" w14:textId="617E3B61" w:rsidR="00146FAD" w:rsidRDefault="00146FAD" w:rsidP="00262D65">
            <w:pPr>
              <w:jc w:val="both"/>
              <w:rPr>
                <w:sz w:val="24"/>
                <w:szCs w:val="24"/>
              </w:rPr>
            </w:pPr>
            <w:r>
              <w:rPr>
                <w:sz w:val="24"/>
                <w:szCs w:val="24"/>
              </w:rPr>
              <w:t xml:space="preserve">Entrega de estadísticas </w:t>
            </w:r>
          </w:p>
        </w:tc>
        <w:tc>
          <w:tcPr>
            <w:tcW w:w="4531" w:type="dxa"/>
          </w:tcPr>
          <w:p w14:paraId="54421D33" w14:textId="0279C51D" w:rsidR="00146FAD" w:rsidRDefault="00A16DED" w:rsidP="00262D65">
            <w:pPr>
              <w:jc w:val="both"/>
              <w:rPr>
                <w:sz w:val="24"/>
                <w:szCs w:val="24"/>
              </w:rPr>
            </w:pPr>
            <w:r>
              <w:rPr>
                <w:sz w:val="24"/>
                <w:szCs w:val="24"/>
              </w:rPr>
              <w:t xml:space="preserve">La hora establecida para que todos los municipios entregaran las estadísticas de sus transmisiones era únicamente de 6:00 a 6:30 pm al correo y al número de WhatsApp indicados previamente. </w:t>
            </w:r>
          </w:p>
        </w:tc>
      </w:tr>
    </w:tbl>
    <w:p w14:paraId="7EE95001" w14:textId="57AF4147" w:rsidR="00E43258" w:rsidRPr="00E43258" w:rsidRDefault="00E43258" w:rsidP="00262D65">
      <w:pPr>
        <w:jc w:val="both"/>
        <w:rPr>
          <w:sz w:val="24"/>
          <w:szCs w:val="24"/>
        </w:rPr>
      </w:pPr>
    </w:p>
    <w:p w14:paraId="79683800" w14:textId="59538E85" w:rsidR="00E43258" w:rsidRDefault="00A16DED" w:rsidP="00262D65">
      <w:pPr>
        <w:jc w:val="both"/>
        <w:rPr>
          <w:sz w:val="24"/>
          <w:szCs w:val="24"/>
        </w:rPr>
      </w:pPr>
      <w:r>
        <w:rPr>
          <w:sz w:val="24"/>
          <w:szCs w:val="24"/>
        </w:rPr>
        <w:t xml:space="preserve">De este modo, los ganadores de cada uno de los 6 grupos armados por categorización de los municipios es la siguiente: </w:t>
      </w:r>
    </w:p>
    <w:p w14:paraId="45C3B13C" w14:textId="13419083" w:rsidR="00A16DED" w:rsidRDefault="006D4D6F" w:rsidP="00262D65">
      <w:pPr>
        <w:jc w:val="both"/>
        <w:rPr>
          <w:sz w:val="24"/>
          <w:szCs w:val="24"/>
        </w:rPr>
      </w:pPr>
      <w:r w:rsidRPr="002B3585">
        <w:rPr>
          <w:noProof/>
          <w:lang w:val="es-CO" w:eastAsia="es-CO"/>
        </w:rPr>
        <w:drawing>
          <wp:anchor distT="0" distB="0" distL="114300" distR="114300" simplePos="0" relativeHeight="251659264" behindDoc="0" locked="0" layoutInCell="1" allowOverlap="1" wp14:anchorId="3909447F" wp14:editId="1CA2F735">
            <wp:simplePos x="0" y="0"/>
            <wp:positionH relativeFrom="column">
              <wp:posOffset>-975360</wp:posOffset>
            </wp:positionH>
            <wp:positionV relativeFrom="paragraph">
              <wp:posOffset>103505</wp:posOffset>
            </wp:positionV>
            <wp:extent cx="7572375" cy="437278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2286" cy="437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5DDD0" w14:textId="6B9A0E8F" w:rsidR="00A16DED" w:rsidRPr="00E43258" w:rsidRDefault="00A16DED" w:rsidP="00262D65">
      <w:pPr>
        <w:jc w:val="both"/>
        <w:rPr>
          <w:sz w:val="24"/>
          <w:szCs w:val="24"/>
        </w:rPr>
      </w:pPr>
    </w:p>
    <w:p w14:paraId="68EB355B" w14:textId="0875D6BE" w:rsidR="00E43258" w:rsidRPr="00E43258" w:rsidRDefault="00E43258" w:rsidP="00262D65">
      <w:pPr>
        <w:jc w:val="both"/>
        <w:rPr>
          <w:sz w:val="24"/>
          <w:szCs w:val="24"/>
        </w:rPr>
      </w:pPr>
    </w:p>
    <w:p w14:paraId="791FD761" w14:textId="63496F59" w:rsidR="00E43258" w:rsidRPr="00E43258" w:rsidRDefault="00E43258" w:rsidP="00262D65">
      <w:pPr>
        <w:jc w:val="both"/>
        <w:rPr>
          <w:sz w:val="24"/>
          <w:szCs w:val="24"/>
        </w:rPr>
      </w:pPr>
    </w:p>
    <w:p w14:paraId="0FD32D5B" w14:textId="337FAA5E" w:rsidR="00E43258" w:rsidRPr="00E43258" w:rsidRDefault="00E43258" w:rsidP="00262D65">
      <w:pPr>
        <w:jc w:val="both"/>
        <w:rPr>
          <w:sz w:val="24"/>
          <w:szCs w:val="24"/>
        </w:rPr>
      </w:pPr>
    </w:p>
    <w:p w14:paraId="43B7955D" w14:textId="74E9F9FB" w:rsidR="00E43258" w:rsidRPr="00E43258" w:rsidRDefault="00E43258" w:rsidP="00262D65">
      <w:pPr>
        <w:jc w:val="both"/>
        <w:rPr>
          <w:sz w:val="24"/>
          <w:szCs w:val="24"/>
        </w:rPr>
      </w:pPr>
    </w:p>
    <w:p w14:paraId="4F281349" w14:textId="4F78B029" w:rsidR="00E43258" w:rsidRPr="00E43258" w:rsidRDefault="00E43258" w:rsidP="00262D65">
      <w:pPr>
        <w:jc w:val="both"/>
        <w:rPr>
          <w:sz w:val="24"/>
          <w:szCs w:val="24"/>
        </w:rPr>
      </w:pPr>
    </w:p>
    <w:p w14:paraId="640AEA29" w14:textId="11C61BDC" w:rsidR="00E43258" w:rsidRPr="00E43258" w:rsidRDefault="00E43258" w:rsidP="00262D65">
      <w:pPr>
        <w:jc w:val="both"/>
        <w:rPr>
          <w:sz w:val="24"/>
          <w:szCs w:val="24"/>
        </w:rPr>
      </w:pPr>
    </w:p>
    <w:p w14:paraId="78278F26" w14:textId="20ABA8E8" w:rsidR="00E43258" w:rsidRPr="00E43258" w:rsidRDefault="00E43258" w:rsidP="00262D65">
      <w:pPr>
        <w:jc w:val="both"/>
        <w:rPr>
          <w:sz w:val="24"/>
          <w:szCs w:val="24"/>
        </w:rPr>
      </w:pPr>
    </w:p>
    <w:p w14:paraId="747B88BF" w14:textId="4239F7A1" w:rsidR="00E43258" w:rsidRPr="00E43258" w:rsidRDefault="00E43258" w:rsidP="00262D65">
      <w:pPr>
        <w:jc w:val="both"/>
        <w:rPr>
          <w:sz w:val="24"/>
          <w:szCs w:val="24"/>
        </w:rPr>
      </w:pPr>
    </w:p>
    <w:p w14:paraId="44DDB939" w14:textId="0917A277" w:rsidR="00E43258" w:rsidRPr="00E43258" w:rsidRDefault="00E43258" w:rsidP="00262D65">
      <w:pPr>
        <w:jc w:val="both"/>
        <w:rPr>
          <w:sz w:val="24"/>
          <w:szCs w:val="24"/>
        </w:rPr>
      </w:pPr>
    </w:p>
    <w:p w14:paraId="6AC07224" w14:textId="73E7B0C8" w:rsidR="00E43258" w:rsidRPr="00E43258" w:rsidRDefault="00E43258" w:rsidP="00262D65">
      <w:pPr>
        <w:jc w:val="both"/>
        <w:rPr>
          <w:sz w:val="24"/>
          <w:szCs w:val="24"/>
        </w:rPr>
      </w:pPr>
    </w:p>
    <w:p w14:paraId="1A75E377" w14:textId="37A41AFB" w:rsidR="00E43258" w:rsidRPr="00E43258" w:rsidRDefault="00E43258" w:rsidP="00262D65">
      <w:pPr>
        <w:jc w:val="both"/>
        <w:rPr>
          <w:sz w:val="24"/>
          <w:szCs w:val="24"/>
        </w:rPr>
      </w:pPr>
    </w:p>
    <w:p w14:paraId="2DABE55A" w14:textId="368A8330" w:rsidR="00E43258" w:rsidRPr="00E43258" w:rsidRDefault="00E43258" w:rsidP="00262D65">
      <w:pPr>
        <w:jc w:val="both"/>
        <w:rPr>
          <w:sz w:val="24"/>
          <w:szCs w:val="24"/>
        </w:rPr>
      </w:pPr>
    </w:p>
    <w:p w14:paraId="7AD7ABF0" w14:textId="3EEC1EC8" w:rsidR="00E43258" w:rsidRPr="00E43258" w:rsidRDefault="00E43258" w:rsidP="00262D65">
      <w:pPr>
        <w:jc w:val="both"/>
        <w:rPr>
          <w:sz w:val="24"/>
          <w:szCs w:val="24"/>
        </w:rPr>
      </w:pPr>
    </w:p>
    <w:p w14:paraId="0365BD98" w14:textId="71272903" w:rsidR="00E43258" w:rsidRPr="00E43258" w:rsidRDefault="00E43258" w:rsidP="00262D65">
      <w:pPr>
        <w:jc w:val="both"/>
        <w:rPr>
          <w:sz w:val="24"/>
          <w:szCs w:val="24"/>
        </w:rPr>
      </w:pPr>
    </w:p>
    <w:p w14:paraId="065D4C28" w14:textId="443F5BF2" w:rsidR="00E43258" w:rsidRPr="00E43258" w:rsidRDefault="00E43258" w:rsidP="00262D65">
      <w:pPr>
        <w:jc w:val="both"/>
        <w:rPr>
          <w:sz w:val="24"/>
          <w:szCs w:val="24"/>
        </w:rPr>
      </w:pPr>
    </w:p>
    <w:p w14:paraId="4DB71C58" w14:textId="04C7361D" w:rsidR="00E43258" w:rsidRPr="00E43258" w:rsidRDefault="00E43258" w:rsidP="00262D65">
      <w:pPr>
        <w:jc w:val="both"/>
        <w:rPr>
          <w:sz w:val="24"/>
          <w:szCs w:val="24"/>
        </w:rPr>
      </w:pPr>
    </w:p>
    <w:p w14:paraId="6973975A" w14:textId="571F3DEB" w:rsidR="00E43258" w:rsidRDefault="00E43258" w:rsidP="00262D65">
      <w:pPr>
        <w:jc w:val="both"/>
        <w:rPr>
          <w:sz w:val="24"/>
          <w:szCs w:val="24"/>
        </w:rPr>
      </w:pPr>
    </w:p>
    <w:p w14:paraId="6CA3EB5A" w14:textId="77777777" w:rsidR="00015973" w:rsidRPr="00015973" w:rsidRDefault="00015973" w:rsidP="00262D65">
      <w:pPr>
        <w:jc w:val="both"/>
        <w:rPr>
          <w:b/>
          <w:sz w:val="24"/>
          <w:szCs w:val="24"/>
        </w:rPr>
      </w:pPr>
    </w:p>
    <w:p w14:paraId="2AE94175" w14:textId="5180E32B" w:rsidR="00E43258" w:rsidRPr="00E43258" w:rsidRDefault="00E43258" w:rsidP="00262D65">
      <w:pPr>
        <w:jc w:val="both"/>
        <w:rPr>
          <w:sz w:val="24"/>
          <w:szCs w:val="24"/>
        </w:rPr>
      </w:pPr>
    </w:p>
    <w:p w14:paraId="72A12C13" w14:textId="2C24DACD" w:rsidR="00E43258" w:rsidRPr="00E43258" w:rsidRDefault="00E43258" w:rsidP="00262D65">
      <w:pPr>
        <w:jc w:val="both"/>
        <w:rPr>
          <w:sz w:val="24"/>
          <w:szCs w:val="24"/>
        </w:rPr>
      </w:pPr>
    </w:p>
    <w:p w14:paraId="7E416422" w14:textId="2DAB5DB8" w:rsidR="00E43258" w:rsidRPr="00E43258" w:rsidRDefault="00E43258" w:rsidP="00262D65">
      <w:pPr>
        <w:jc w:val="both"/>
        <w:rPr>
          <w:sz w:val="24"/>
          <w:szCs w:val="24"/>
        </w:rPr>
      </w:pPr>
    </w:p>
    <w:p w14:paraId="22372EF1" w14:textId="3A1097E3" w:rsidR="00E43258" w:rsidRDefault="00E43258" w:rsidP="00262D65">
      <w:pPr>
        <w:jc w:val="both"/>
        <w:rPr>
          <w:sz w:val="24"/>
          <w:szCs w:val="24"/>
        </w:rPr>
      </w:pPr>
    </w:p>
    <w:p w14:paraId="299FAC1E" w14:textId="2C0EDAE5" w:rsidR="00E43258" w:rsidRDefault="00E43258" w:rsidP="00262D65">
      <w:pPr>
        <w:jc w:val="both"/>
        <w:rPr>
          <w:sz w:val="24"/>
          <w:szCs w:val="24"/>
        </w:rPr>
      </w:pPr>
    </w:p>
    <w:p w14:paraId="50F04354" w14:textId="2C53D9F0" w:rsidR="00E054CB" w:rsidRDefault="00E054CB" w:rsidP="00262D65">
      <w:pPr>
        <w:jc w:val="both"/>
        <w:rPr>
          <w:sz w:val="24"/>
          <w:szCs w:val="24"/>
        </w:rPr>
      </w:pPr>
    </w:p>
    <w:p w14:paraId="27DC9FA9" w14:textId="55E5D735" w:rsidR="00E054CB" w:rsidRDefault="00E054CB" w:rsidP="00262D65">
      <w:pPr>
        <w:jc w:val="both"/>
        <w:rPr>
          <w:sz w:val="24"/>
          <w:szCs w:val="24"/>
        </w:rPr>
      </w:pPr>
    </w:p>
    <w:p w14:paraId="6D7DEAA9" w14:textId="3D90E6C0" w:rsidR="00E054CB" w:rsidRDefault="00E054CB" w:rsidP="00262D65">
      <w:pPr>
        <w:jc w:val="both"/>
        <w:rPr>
          <w:sz w:val="24"/>
          <w:szCs w:val="24"/>
        </w:rPr>
      </w:pPr>
      <w:r>
        <w:rPr>
          <w:sz w:val="24"/>
          <w:szCs w:val="24"/>
        </w:rPr>
        <w:t xml:space="preserve">Posiciones por grupo: </w:t>
      </w:r>
    </w:p>
    <w:p w14:paraId="7AF12DE3" w14:textId="0A909785" w:rsidR="00E054CB" w:rsidRDefault="00E054CB" w:rsidP="00262D65">
      <w:pPr>
        <w:jc w:val="both"/>
        <w:rPr>
          <w:sz w:val="24"/>
          <w:szCs w:val="24"/>
        </w:rPr>
      </w:pPr>
    </w:p>
    <w:p w14:paraId="65BAD5F1" w14:textId="77777777" w:rsidR="00817487" w:rsidRDefault="00817487" w:rsidP="00262D65">
      <w:pPr>
        <w:jc w:val="both"/>
        <w:rPr>
          <w:sz w:val="24"/>
          <w:szCs w:val="24"/>
        </w:rPr>
      </w:pPr>
    </w:p>
    <w:p w14:paraId="1B9C7B26" w14:textId="22287BC6" w:rsidR="00E054CB" w:rsidRDefault="00185D50" w:rsidP="00262D65">
      <w:pPr>
        <w:jc w:val="both"/>
      </w:pPr>
      <w:r w:rsidRPr="00185D50">
        <w:rPr>
          <w:noProof/>
          <w:lang w:val="es-CO" w:eastAsia="es-CO"/>
        </w:rPr>
        <w:drawing>
          <wp:inline distT="0" distB="0" distL="0" distR="0" wp14:anchorId="7291C996" wp14:editId="6F200225">
            <wp:extent cx="5760720" cy="27901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90190"/>
                    </a:xfrm>
                    <a:prstGeom prst="rect">
                      <a:avLst/>
                    </a:prstGeom>
                    <a:noFill/>
                    <a:ln>
                      <a:noFill/>
                    </a:ln>
                  </pic:spPr>
                </pic:pic>
              </a:graphicData>
            </a:graphic>
          </wp:inline>
        </w:drawing>
      </w:r>
    </w:p>
    <w:p w14:paraId="0621256A" w14:textId="4BAE6D98" w:rsidR="00185D50" w:rsidRDefault="00185D50" w:rsidP="00262D65">
      <w:pPr>
        <w:jc w:val="both"/>
      </w:pPr>
    </w:p>
    <w:p w14:paraId="7DAF4166" w14:textId="77777777" w:rsidR="00817487" w:rsidRDefault="00817487" w:rsidP="00262D65">
      <w:pPr>
        <w:jc w:val="both"/>
      </w:pPr>
    </w:p>
    <w:p w14:paraId="1374A0F7" w14:textId="7C4FF1E1" w:rsidR="00185D50" w:rsidRDefault="00185D50" w:rsidP="00262D65">
      <w:pPr>
        <w:jc w:val="both"/>
      </w:pPr>
    </w:p>
    <w:p w14:paraId="21FF2FE3" w14:textId="1F4273ED" w:rsidR="00185D50" w:rsidRDefault="00185D50" w:rsidP="00262D65">
      <w:pPr>
        <w:jc w:val="both"/>
        <w:rPr>
          <w:sz w:val="24"/>
          <w:szCs w:val="24"/>
        </w:rPr>
      </w:pPr>
      <w:r w:rsidRPr="00185D50">
        <w:rPr>
          <w:noProof/>
          <w:lang w:val="es-CO" w:eastAsia="es-CO"/>
        </w:rPr>
        <w:drawing>
          <wp:inline distT="0" distB="0" distL="0" distR="0" wp14:anchorId="15DEDA26" wp14:editId="77980D48">
            <wp:extent cx="5760720" cy="25787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78735"/>
                    </a:xfrm>
                    <a:prstGeom prst="rect">
                      <a:avLst/>
                    </a:prstGeom>
                    <a:noFill/>
                    <a:ln>
                      <a:noFill/>
                    </a:ln>
                  </pic:spPr>
                </pic:pic>
              </a:graphicData>
            </a:graphic>
          </wp:inline>
        </w:drawing>
      </w:r>
    </w:p>
    <w:p w14:paraId="53660CCF" w14:textId="0D064681" w:rsidR="00185D50" w:rsidRPr="00185D50" w:rsidRDefault="00185D50" w:rsidP="00262D65">
      <w:pPr>
        <w:jc w:val="both"/>
        <w:rPr>
          <w:sz w:val="24"/>
          <w:szCs w:val="24"/>
        </w:rPr>
      </w:pPr>
    </w:p>
    <w:p w14:paraId="44CB8C85" w14:textId="4FDA92FF" w:rsidR="00185D50" w:rsidRDefault="00185D50" w:rsidP="00262D65">
      <w:pPr>
        <w:jc w:val="both"/>
        <w:rPr>
          <w:sz w:val="24"/>
          <w:szCs w:val="24"/>
        </w:rPr>
      </w:pPr>
    </w:p>
    <w:p w14:paraId="0F4621D2" w14:textId="476CD672" w:rsidR="00185D50" w:rsidRDefault="00817487" w:rsidP="00262D65">
      <w:pPr>
        <w:jc w:val="both"/>
      </w:pPr>
      <w:r w:rsidRPr="00817487">
        <w:rPr>
          <w:noProof/>
          <w:lang w:val="es-CO" w:eastAsia="es-CO"/>
        </w:rPr>
        <w:lastRenderedPageBreak/>
        <w:drawing>
          <wp:inline distT="0" distB="0" distL="0" distR="0" wp14:anchorId="053E537B" wp14:editId="7945EC8B">
            <wp:extent cx="5760720" cy="30981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98165"/>
                    </a:xfrm>
                    <a:prstGeom prst="rect">
                      <a:avLst/>
                    </a:prstGeom>
                    <a:noFill/>
                    <a:ln>
                      <a:noFill/>
                    </a:ln>
                  </pic:spPr>
                </pic:pic>
              </a:graphicData>
            </a:graphic>
          </wp:inline>
        </w:drawing>
      </w:r>
    </w:p>
    <w:p w14:paraId="356BBEF0" w14:textId="0188C9C5" w:rsidR="00817487" w:rsidRDefault="00817487" w:rsidP="00262D65">
      <w:pPr>
        <w:jc w:val="both"/>
      </w:pPr>
    </w:p>
    <w:p w14:paraId="77B1301A" w14:textId="638F55B9" w:rsidR="00817487" w:rsidRDefault="00817487" w:rsidP="00262D65">
      <w:pPr>
        <w:jc w:val="both"/>
      </w:pPr>
    </w:p>
    <w:p w14:paraId="0CD87E64" w14:textId="066EEC63" w:rsidR="00817487" w:rsidRDefault="00817487" w:rsidP="00262D65">
      <w:pPr>
        <w:jc w:val="both"/>
      </w:pPr>
      <w:r w:rsidRPr="00817487">
        <w:rPr>
          <w:noProof/>
          <w:lang w:val="es-CO" w:eastAsia="es-CO"/>
        </w:rPr>
        <w:drawing>
          <wp:inline distT="0" distB="0" distL="0" distR="0" wp14:anchorId="12D3F288" wp14:editId="6C7CAFBE">
            <wp:extent cx="5760720" cy="269811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98115"/>
                    </a:xfrm>
                    <a:prstGeom prst="rect">
                      <a:avLst/>
                    </a:prstGeom>
                    <a:noFill/>
                    <a:ln>
                      <a:noFill/>
                    </a:ln>
                  </pic:spPr>
                </pic:pic>
              </a:graphicData>
            </a:graphic>
          </wp:inline>
        </w:drawing>
      </w:r>
    </w:p>
    <w:p w14:paraId="686F35DA" w14:textId="0D71ECA0" w:rsidR="00817487" w:rsidRPr="00817487" w:rsidRDefault="00817487" w:rsidP="00262D65">
      <w:pPr>
        <w:jc w:val="both"/>
        <w:rPr>
          <w:sz w:val="24"/>
          <w:szCs w:val="24"/>
        </w:rPr>
      </w:pPr>
    </w:p>
    <w:p w14:paraId="668F7656" w14:textId="28BBB4A2" w:rsidR="00817487" w:rsidRDefault="00817487" w:rsidP="00262D65">
      <w:pPr>
        <w:jc w:val="both"/>
      </w:pPr>
    </w:p>
    <w:p w14:paraId="440D7A33" w14:textId="2560ADCE" w:rsidR="00817487" w:rsidRDefault="00817487" w:rsidP="00262D65">
      <w:pPr>
        <w:jc w:val="both"/>
        <w:rPr>
          <w:sz w:val="24"/>
          <w:szCs w:val="24"/>
        </w:rPr>
      </w:pPr>
      <w:r w:rsidRPr="00817487">
        <w:rPr>
          <w:noProof/>
          <w:lang w:val="es-CO" w:eastAsia="es-CO"/>
        </w:rPr>
        <w:drawing>
          <wp:inline distT="0" distB="0" distL="0" distR="0" wp14:anchorId="1FD4CBF2" wp14:editId="6F0B73A7">
            <wp:extent cx="5760720" cy="22371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37105"/>
                    </a:xfrm>
                    <a:prstGeom prst="rect">
                      <a:avLst/>
                    </a:prstGeom>
                    <a:noFill/>
                    <a:ln>
                      <a:noFill/>
                    </a:ln>
                  </pic:spPr>
                </pic:pic>
              </a:graphicData>
            </a:graphic>
          </wp:inline>
        </w:drawing>
      </w:r>
    </w:p>
    <w:p w14:paraId="08F86D1D" w14:textId="17654BDE" w:rsidR="00817487" w:rsidRDefault="00817487" w:rsidP="00262D65">
      <w:pPr>
        <w:jc w:val="both"/>
        <w:rPr>
          <w:sz w:val="24"/>
          <w:szCs w:val="24"/>
        </w:rPr>
      </w:pPr>
    </w:p>
    <w:p w14:paraId="241C53D3" w14:textId="6DC886C3" w:rsidR="00817487" w:rsidRDefault="00817487" w:rsidP="00262D65">
      <w:pPr>
        <w:jc w:val="both"/>
        <w:rPr>
          <w:sz w:val="24"/>
          <w:szCs w:val="24"/>
        </w:rPr>
      </w:pPr>
    </w:p>
    <w:p w14:paraId="40E6E120" w14:textId="7B1960CC" w:rsidR="00817487" w:rsidRDefault="00262D65" w:rsidP="00262D65">
      <w:pPr>
        <w:jc w:val="both"/>
        <w:rPr>
          <w:sz w:val="24"/>
          <w:szCs w:val="24"/>
        </w:rPr>
      </w:pPr>
      <w:r w:rsidRPr="00262D65">
        <w:rPr>
          <w:noProof/>
          <w:lang w:val="es-CO" w:eastAsia="es-CO"/>
        </w:rPr>
        <w:lastRenderedPageBreak/>
        <w:drawing>
          <wp:inline distT="0" distB="0" distL="0" distR="0" wp14:anchorId="32FFFCA1" wp14:editId="3052FF50">
            <wp:extent cx="5760720" cy="25787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78735"/>
                    </a:xfrm>
                    <a:prstGeom prst="rect">
                      <a:avLst/>
                    </a:prstGeom>
                    <a:noFill/>
                    <a:ln>
                      <a:noFill/>
                    </a:ln>
                  </pic:spPr>
                </pic:pic>
              </a:graphicData>
            </a:graphic>
          </wp:inline>
        </w:drawing>
      </w:r>
    </w:p>
    <w:p w14:paraId="17A36FEB" w14:textId="7A595AB6" w:rsidR="00262D65" w:rsidRDefault="00262D65" w:rsidP="00262D65">
      <w:pPr>
        <w:jc w:val="both"/>
        <w:rPr>
          <w:sz w:val="24"/>
          <w:szCs w:val="24"/>
        </w:rPr>
      </w:pPr>
    </w:p>
    <w:p w14:paraId="0B097B4C" w14:textId="77777777" w:rsidR="00262D65" w:rsidRDefault="00262D65" w:rsidP="00262D65">
      <w:pPr>
        <w:jc w:val="both"/>
        <w:rPr>
          <w:sz w:val="24"/>
          <w:szCs w:val="24"/>
        </w:rPr>
      </w:pPr>
    </w:p>
    <w:p w14:paraId="3BDA9E62" w14:textId="057AB0BE" w:rsidR="00262D65" w:rsidRDefault="00262D65" w:rsidP="00262D65">
      <w:pPr>
        <w:jc w:val="both"/>
        <w:rPr>
          <w:sz w:val="24"/>
          <w:szCs w:val="24"/>
        </w:rPr>
      </w:pPr>
      <w:r>
        <w:rPr>
          <w:sz w:val="24"/>
          <w:szCs w:val="24"/>
        </w:rPr>
        <w:t xml:space="preserve">Agradecemos de ante mano la participación de todos los municipios por su activa participación e invitamos a que si alguno tiene dudas de sus resultados consulte con nuestro equipo de prensa a cargo de la verificación de todos los datos y la divulgación de resultados. </w:t>
      </w:r>
    </w:p>
    <w:p w14:paraId="4EDB1036" w14:textId="4509C162" w:rsidR="00262D65" w:rsidRDefault="00262D65" w:rsidP="00262D65">
      <w:pPr>
        <w:jc w:val="both"/>
        <w:rPr>
          <w:sz w:val="24"/>
          <w:szCs w:val="24"/>
        </w:rPr>
      </w:pPr>
    </w:p>
    <w:p w14:paraId="224C974F" w14:textId="6F5568D8" w:rsidR="00262D65" w:rsidRDefault="00262D65" w:rsidP="00262D65">
      <w:pPr>
        <w:jc w:val="both"/>
        <w:rPr>
          <w:sz w:val="24"/>
          <w:szCs w:val="24"/>
        </w:rPr>
      </w:pPr>
    </w:p>
    <w:p w14:paraId="3AA41AAF" w14:textId="44A07AEC" w:rsidR="00262D65" w:rsidRDefault="00262D65" w:rsidP="00262D65">
      <w:pPr>
        <w:jc w:val="both"/>
        <w:rPr>
          <w:sz w:val="24"/>
          <w:szCs w:val="24"/>
        </w:rPr>
      </w:pPr>
    </w:p>
    <w:p w14:paraId="5B989749" w14:textId="07F0A669" w:rsidR="00262D65" w:rsidRDefault="00262D65" w:rsidP="00262D65">
      <w:pPr>
        <w:jc w:val="both"/>
        <w:rPr>
          <w:sz w:val="24"/>
          <w:szCs w:val="24"/>
        </w:rPr>
      </w:pPr>
    </w:p>
    <w:p w14:paraId="362CCA49" w14:textId="6F591893" w:rsidR="00262D65" w:rsidRDefault="00262D65" w:rsidP="00262D65">
      <w:pPr>
        <w:jc w:val="both"/>
        <w:rPr>
          <w:sz w:val="24"/>
          <w:szCs w:val="24"/>
        </w:rPr>
      </w:pPr>
    </w:p>
    <w:p w14:paraId="4810B93C" w14:textId="449F1A1F" w:rsidR="00262D65" w:rsidRDefault="00262D65" w:rsidP="00262D65">
      <w:pPr>
        <w:jc w:val="both"/>
        <w:rPr>
          <w:sz w:val="24"/>
          <w:szCs w:val="24"/>
        </w:rPr>
      </w:pPr>
    </w:p>
    <w:p w14:paraId="2CADAE3F" w14:textId="718E73A7" w:rsidR="00262D65" w:rsidRPr="00817487" w:rsidRDefault="00262D65" w:rsidP="00262D65">
      <w:pPr>
        <w:jc w:val="both"/>
        <w:rPr>
          <w:sz w:val="24"/>
          <w:szCs w:val="24"/>
        </w:rPr>
      </w:pPr>
    </w:p>
    <w:sectPr w:rsidR="00262D65" w:rsidRPr="00817487" w:rsidSect="00E128F0">
      <w:headerReference w:type="default" r:id="rId16"/>
      <w:footerReference w:type="default" r:id="rId17"/>
      <w:pgSz w:w="12242" w:h="18722" w:code="41"/>
      <w:pgMar w:top="2126" w:right="1469" w:bottom="1701" w:left="1701" w:header="720" w:footer="9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0455" w14:textId="77777777" w:rsidR="00D04EED" w:rsidRDefault="00D04EED">
      <w:r>
        <w:separator/>
      </w:r>
    </w:p>
  </w:endnote>
  <w:endnote w:type="continuationSeparator" w:id="0">
    <w:p w14:paraId="138146D5" w14:textId="77777777" w:rsidR="00D04EED" w:rsidRDefault="00D0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CF58" w14:textId="77777777" w:rsidR="0003382A" w:rsidRDefault="0003382A" w:rsidP="002B6A6E">
    <w:pPr>
      <w:pStyle w:val="Piedepgina"/>
      <w:tabs>
        <w:tab w:val="clear" w:pos="4252"/>
        <w:tab w:val="clear" w:pos="8504"/>
        <w:tab w:val="left" w:pos="6400"/>
      </w:tabs>
    </w:pPr>
    <w:r>
      <w:rPr>
        <w:noProof/>
        <w:lang w:val="es-CO" w:eastAsia="es-CO"/>
      </w:rPr>
      <w:drawing>
        <wp:anchor distT="0" distB="0" distL="114300" distR="114300" simplePos="0" relativeHeight="251659264" behindDoc="1" locked="0" layoutInCell="1" allowOverlap="1" wp14:anchorId="68F016D6" wp14:editId="5DA8FD5C">
          <wp:simplePos x="0" y="0"/>
          <wp:positionH relativeFrom="column">
            <wp:posOffset>-741045</wp:posOffset>
          </wp:positionH>
          <wp:positionV relativeFrom="paragraph">
            <wp:posOffset>-478790</wp:posOffset>
          </wp:positionV>
          <wp:extent cx="7205345" cy="1157605"/>
          <wp:effectExtent l="0" t="0" r="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370CA8A9" wp14:editId="7BAF26FE">
              <wp:simplePos x="0" y="0"/>
              <wp:positionH relativeFrom="column">
                <wp:posOffset>3770630</wp:posOffset>
              </wp:positionH>
              <wp:positionV relativeFrom="paragraph">
                <wp:posOffset>-273050</wp:posOffset>
              </wp:positionV>
              <wp:extent cx="3429000" cy="571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a:extLst>
                    </wps:spPr>
                    <wps:txbx>
                      <w:txbxContent>
                        <w:p w14:paraId="0977E90B" w14:textId="77777777" w:rsidR="0003382A" w:rsidRPr="006B09B8" w:rsidRDefault="0003382A" w:rsidP="002B6A6E">
                          <w:pPr>
                            <w:pStyle w:val="Encabezado"/>
                            <w:rPr>
                              <w:rFonts w:ascii="Gotham Narrow Book" w:hAnsi="Gotham Narrow Book"/>
                              <w:color w:val="595959"/>
                              <w:sz w:val="18"/>
                              <w:szCs w:val="18"/>
                            </w:rPr>
                          </w:pPr>
                          <w:r w:rsidRPr="006B09B8">
                            <w:rPr>
                              <w:rFonts w:ascii="Gotham Narrow Book" w:hAnsi="Gotham Narrow Book"/>
                              <w:color w:val="595959"/>
                              <w:sz w:val="18"/>
                              <w:szCs w:val="18"/>
                            </w:rPr>
                            <w:t>Calle 26 #51-53 Bogotá D.C.</w:t>
                          </w:r>
                        </w:p>
                        <w:p w14:paraId="58340DC2" w14:textId="77777777" w:rsidR="0003382A" w:rsidRPr="006B09B8" w:rsidRDefault="0003382A" w:rsidP="002B6A6E">
                          <w:pPr>
                            <w:pStyle w:val="Encabezado"/>
                            <w:rPr>
                              <w:rFonts w:ascii="Gotham Narrow Book" w:hAnsi="Gotham Narrow Book"/>
                              <w:color w:val="595959"/>
                              <w:sz w:val="18"/>
                              <w:szCs w:val="18"/>
                            </w:rPr>
                          </w:pPr>
                          <w:r w:rsidRPr="000618CF">
                            <w:rPr>
                              <w:rFonts w:ascii="Gotham Narrow Book" w:hAnsi="Gotham Narrow Book"/>
                              <w:sz w:val="18"/>
                              <w:szCs w:val="18"/>
                            </w:rPr>
                            <w:t>Sede Administrativa</w:t>
                          </w:r>
                          <w:r w:rsidRPr="006B09B8">
                            <w:rPr>
                              <w:rFonts w:ascii="Gotham Narrow Book" w:hAnsi="Gotham Narrow Book"/>
                              <w:color w:val="595959"/>
                              <w:sz w:val="18"/>
                              <w:szCs w:val="18"/>
                            </w:rPr>
                            <w:t xml:space="preserve"> - Torre Beneficencia Piso 5.</w:t>
                          </w:r>
                        </w:p>
                        <w:p w14:paraId="60009F3F" w14:textId="77777777" w:rsidR="0003382A" w:rsidRPr="006B09B8" w:rsidRDefault="0003382A" w:rsidP="002B6A6E">
                          <w:pPr>
                            <w:pStyle w:val="Encabezado"/>
                            <w:rPr>
                              <w:rFonts w:ascii="Gotham Narrow Book" w:hAnsi="Gotham Narrow Book"/>
                              <w:color w:val="595959"/>
                              <w:sz w:val="18"/>
                              <w:szCs w:val="18"/>
                            </w:rPr>
                          </w:pPr>
                          <w:r w:rsidRPr="006B09B8">
                            <w:rPr>
                              <w:rFonts w:ascii="Gotham Narrow Book" w:hAnsi="Gotham Narrow Book"/>
                              <w:color w:val="595959"/>
                              <w:sz w:val="18"/>
                              <w:szCs w:val="18"/>
                            </w:rPr>
                            <w:t>Código Postal: 111321 – Teléfono:  749 1205</w:t>
                          </w:r>
                          <w:r>
                            <w:rPr>
                              <w:rFonts w:ascii="Gotham Narrow Book" w:hAnsi="Gotham Narrow Book"/>
                              <w:color w:val="595959"/>
                              <w:sz w:val="18"/>
                              <w:szCs w:val="18"/>
                            </w:rPr>
                            <w:t xml:space="preserve"> </w:t>
                          </w:r>
                          <w:proofErr w:type="spellStart"/>
                          <w:r>
                            <w:rPr>
                              <w:rFonts w:ascii="Gotham Narrow Book" w:hAnsi="Gotham Narrow Book"/>
                              <w:color w:val="595959"/>
                              <w:sz w:val="18"/>
                              <w:szCs w:val="18"/>
                            </w:rPr>
                            <w:t>Exy</w:t>
                          </w:r>
                          <w:proofErr w:type="spellEnd"/>
                          <w:r>
                            <w:rPr>
                              <w:rFonts w:ascii="Gotham Narrow Book" w:hAnsi="Gotham Narrow Book"/>
                              <w:color w:val="595959"/>
                              <w:sz w:val="18"/>
                              <w:szCs w:val="18"/>
                            </w:rPr>
                            <w:t xml:space="preserve"> 1228</w:t>
                          </w:r>
                        </w:p>
                        <w:p w14:paraId="12EA1093" w14:textId="77777777" w:rsidR="0003382A" w:rsidRPr="000618CF" w:rsidRDefault="0003382A" w:rsidP="002B6A6E">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0CA8A9" id="_x0000_t202" coordsize="21600,21600" o:spt="202" path="m,l,21600r21600,l21600,xe">
              <v:stroke joinstyle="miter"/>
              <v:path gradientshapeok="t" o:connecttype="rect"/>
            </v:shapetype>
            <v:shape id="Cuadro de texto 4" o:spid="_x0000_s1026" type="#_x0000_t202" style="position:absolute;margin-left:296.9pt;margin-top:-21.5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" filled="f" stroked="f">
              <v:textbox>
                <w:txbxContent>
                  <w:p w14:paraId="0977E90B" w14:textId="77777777" w:rsidR="0003382A" w:rsidRPr="006B09B8" w:rsidRDefault="0003382A" w:rsidP="002B6A6E">
                    <w:pPr>
                      <w:pStyle w:val="Encabezado"/>
                      <w:rPr>
                        <w:rFonts w:ascii="Gotham Narrow Book" w:hAnsi="Gotham Narrow Book"/>
                        <w:color w:val="595959"/>
                        <w:sz w:val="18"/>
                        <w:szCs w:val="18"/>
                      </w:rPr>
                    </w:pPr>
                    <w:r w:rsidRPr="006B09B8">
                      <w:rPr>
                        <w:rFonts w:ascii="Gotham Narrow Book" w:hAnsi="Gotham Narrow Book"/>
                        <w:color w:val="595959"/>
                        <w:sz w:val="18"/>
                        <w:szCs w:val="18"/>
                      </w:rPr>
                      <w:t>Calle 26 #51-53 Bogotá D.C.</w:t>
                    </w:r>
                  </w:p>
                  <w:p w14:paraId="58340DC2" w14:textId="77777777" w:rsidR="0003382A" w:rsidRPr="006B09B8" w:rsidRDefault="0003382A" w:rsidP="002B6A6E">
                    <w:pPr>
                      <w:pStyle w:val="Encabezado"/>
                      <w:rPr>
                        <w:rFonts w:ascii="Gotham Narrow Book" w:hAnsi="Gotham Narrow Book"/>
                        <w:color w:val="595959"/>
                        <w:sz w:val="18"/>
                        <w:szCs w:val="18"/>
                      </w:rPr>
                    </w:pPr>
                    <w:r w:rsidRPr="000618CF">
                      <w:rPr>
                        <w:rFonts w:ascii="Gotham Narrow Book" w:hAnsi="Gotham Narrow Book"/>
                        <w:sz w:val="18"/>
                        <w:szCs w:val="18"/>
                      </w:rPr>
                      <w:t>Sede Administrativa</w:t>
                    </w:r>
                    <w:r w:rsidRPr="006B09B8">
                      <w:rPr>
                        <w:rFonts w:ascii="Gotham Narrow Book" w:hAnsi="Gotham Narrow Book"/>
                        <w:color w:val="595959"/>
                        <w:sz w:val="18"/>
                        <w:szCs w:val="18"/>
                      </w:rPr>
                      <w:t xml:space="preserve"> - Torre Beneficencia Piso 5.</w:t>
                    </w:r>
                  </w:p>
                  <w:p w14:paraId="60009F3F" w14:textId="77777777" w:rsidR="0003382A" w:rsidRPr="006B09B8" w:rsidRDefault="0003382A" w:rsidP="002B6A6E">
                    <w:pPr>
                      <w:pStyle w:val="Encabezado"/>
                      <w:rPr>
                        <w:rFonts w:ascii="Gotham Narrow Book" w:hAnsi="Gotham Narrow Book"/>
                        <w:color w:val="595959"/>
                        <w:sz w:val="18"/>
                        <w:szCs w:val="18"/>
                      </w:rPr>
                    </w:pPr>
                    <w:r w:rsidRPr="006B09B8">
                      <w:rPr>
                        <w:rFonts w:ascii="Gotham Narrow Book" w:hAnsi="Gotham Narrow Book"/>
                        <w:color w:val="595959"/>
                        <w:sz w:val="18"/>
                        <w:szCs w:val="18"/>
                      </w:rPr>
                      <w:t>Código Postal: 111321 – Teléfono:  749 1205</w:t>
                    </w:r>
                    <w:r>
                      <w:rPr>
                        <w:rFonts w:ascii="Gotham Narrow Book" w:hAnsi="Gotham Narrow Book"/>
                        <w:color w:val="595959"/>
                        <w:sz w:val="18"/>
                        <w:szCs w:val="18"/>
                      </w:rPr>
                      <w:t xml:space="preserve"> </w:t>
                    </w:r>
                    <w:proofErr w:type="spellStart"/>
                    <w:r>
                      <w:rPr>
                        <w:rFonts w:ascii="Gotham Narrow Book" w:hAnsi="Gotham Narrow Book"/>
                        <w:color w:val="595959"/>
                        <w:sz w:val="18"/>
                        <w:szCs w:val="18"/>
                      </w:rPr>
                      <w:t>Exy</w:t>
                    </w:r>
                    <w:proofErr w:type="spellEnd"/>
                    <w:r>
                      <w:rPr>
                        <w:rFonts w:ascii="Gotham Narrow Book" w:hAnsi="Gotham Narrow Book"/>
                        <w:color w:val="595959"/>
                        <w:sz w:val="18"/>
                        <w:szCs w:val="18"/>
                      </w:rPr>
                      <w:t xml:space="preserve"> 1228</w:t>
                    </w:r>
                  </w:p>
                  <w:p w14:paraId="12EA1093" w14:textId="77777777" w:rsidR="0003382A" w:rsidRPr="000618CF" w:rsidRDefault="0003382A" w:rsidP="002B6A6E">
                    <w:pPr>
                      <w:spacing w:line="120" w:lineRule="auto"/>
                      <w:rPr>
                        <w:sz w:val="18"/>
                        <w:szCs w:val="18"/>
                      </w:rPr>
                    </w:pPr>
                  </w:p>
                </w:txbxContent>
              </v:textbox>
            </v:shape>
          </w:pict>
        </mc:Fallback>
      </mc:AlternateContent>
    </w:r>
  </w:p>
  <w:p w14:paraId="55E727D4" w14:textId="77777777" w:rsidR="0003382A" w:rsidRDefault="0003382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AE50" w14:textId="77777777" w:rsidR="00D04EED" w:rsidRDefault="00D04EED">
      <w:r>
        <w:separator/>
      </w:r>
    </w:p>
  </w:footnote>
  <w:footnote w:type="continuationSeparator" w:id="0">
    <w:p w14:paraId="75626A1C" w14:textId="77777777" w:rsidR="00D04EED" w:rsidRDefault="00D0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8221" w14:textId="77777777" w:rsidR="0003382A" w:rsidRPr="006D15F9" w:rsidRDefault="0003382A" w:rsidP="002B6A6E">
    <w:pPr>
      <w:pStyle w:val="Encabezado"/>
      <w:rPr>
        <w:rFonts w:ascii="Arial Narrow" w:hAnsi="Arial Narrow"/>
        <w:sz w:val="18"/>
        <w:szCs w:val="18"/>
      </w:rPr>
    </w:pPr>
    <w:r>
      <w:rPr>
        <w:noProof/>
        <w:lang w:val="es-CO" w:eastAsia="es-CO"/>
      </w:rPr>
      <w:drawing>
        <wp:anchor distT="0" distB="0" distL="114300" distR="114300" simplePos="0" relativeHeight="251661312" behindDoc="1" locked="0" layoutInCell="1" allowOverlap="1" wp14:anchorId="62586ADE" wp14:editId="7508AD5F">
          <wp:simplePos x="0" y="0"/>
          <wp:positionH relativeFrom="column">
            <wp:posOffset>-1023620</wp:posOffset>
          </wp:positionH>
          <wp:positionV relativeFrom="paragraph">
            <wp:posOffset>-455930</wp:posOffset>
          </wp:positionV>
          <wp:extent cx="7701280" cy="878713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80" cy="878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A1749" w14:textId="77777777" w:rsidR="0003382A" w:rsidRDefault="0003382A" w:rsidP="002B6A6E">
    <w:pPr>
      <w:tabs>
        <w:tab w:val="center" w:pos="4252"/>
        <w:tab w:val="right" w:pos="8504"/>
      </w:tabs>
      <w:jc w:val="center"/>
      <w:rPr>
        <w:rFonts w:ascii="Arial Narrow" w:hAnsi="Arial Narrow" w:cs="Arial"/>
        <w:b/>
        <w:noProof/>
        <w:sz w:val="18"/>
        <w:szCs w:val="18"/>
      </w:rPr>
    </w:pPr>
  </w:p>
  <w:p w14:paraId="097C298F" w14:textId="77777777" w:rsidR="0003382A" w:rsidRDefault="0003382A" w:rsidP="002B6A6E">
    <w:pPr>
      <w:tabs>
        <w:tab w:val="center" w:pos="4252"/>
        <w:tab w:val="right" w:pos="8504"/>
      </w:tabs>
      <w:jc w:val="center"/>
      <w:rPr>
        <w:rFonts w:ascii="Arial Narrow" w:hAnsi="Arial Narrow" w:cs="Arial"/>
        <w:b/>
        <w:noProof/>
        <w:sz w:val="18"/>
        <w:szCs w:val="18"/>
      </w:rPr>
    </w:pPr>
  </w:p>
  <w:p w14:paraId="7B5304D9" w14:textId="77777777" w:rsidR="0003382A" w:rsidRDefault="0003382A" w:rsidP="002B6A6E">
    <w:pPr>
      <w:tabs>
        <w:tab w:val="center" w:pos="4252"/>
        <w:tab w:val="right" w:pos="8504"/>
      </w:tabs>
      <w:jc w:val="center"/>
      <w:rPr>
        <w:rFonts w:ascii="Arial Narrow" w:hAnsi="Arial Narrow" w:cs="Arial"/>
        <w:b/>
        <w:noProof/>
        <w:sz w:val="18"/>
        <w:szCs w:val="18"/>
      </w:rPr>
    </w:pPr>
  </w:p>
  <w:p w14:paraId="3AEDF7FC" w14:textId="77777777" w:rsidR="0003382A" w:rsidRDefault="0003382A" w:rsidP="002B6A6E">
    <w:pPr>
      <w:tabs>
        <w:tab w:val="center" w:pos="4252"/>
        <w:tab w:val="right" w:pos="8504"/>
      </w:tabs>
      <w:jc w:val="center"/>
      <w:rPr>
        <w:rFonts w:ascii="Arial Narrow" w:hAnsi="Arial Narrow" w:cs="Arial"/>
        <w:b/>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00"/>
    <w:multiLevelType w:val="hybridMultilevel"/>
    <w:tmpl w:val="91063CBC"/>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4E3F0C"/>
    <w:multiLevelType w:val="hybridMultilevel"/>
    <w:tmpl w:val="DE5E58F6"/>
    <w:lvl w:ilvl="0" w:tplc="3D8ED36E">
      <w:start w:val="5"/>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0214B3"/>
    <w:multiLevelType w:val="hybridMultilevel"/>
    <w:tmpl w:val="BF4697F6"/>
    <w:lvl w:ilvl="0" w:tplc="3A0A1D76">
      <w:start w:val="11"/>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9D65B3"/>
    <w:multiLevelType w:val="hybridMultilevel"/>
    <w:tmpl w:val="5B58D3A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2B1F73"/>
    <w:multiLevelType w:val="hybridMultilevel"/>
    <w:tmpl w:val="7D407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F22622"/>
    <w:multiLevelType w:val="hybridMultilevel"/>
    <w:tmpl w:val="073CF822"/>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D15962"/>
    <w:multiLevelType w:val="hybridMultilevel"/>
    <w:tmpl w:val="5F1E5682"/>
    <w:lvl w:ilvl="0" w:tplc="05748D90">
      <w:start w:val="7"/>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870FC2"/>
    <w:multiLevelType w:val="hybridMultilevel"/>
    <w:tmpl w:val="AAFC0366"/>
    <w:lvl w:ilvl="0" w:tplc="59963DA0">
      <w:start w:val="15"/>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415E4C"/>
    <w:multiLevelType w:val="hybridMultilevel"/>
    <w:tmpl w:val="927641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0365AD0"/>
    <w:multiLevelType w:val="hybridMultilevel"/>
    <w:tmpl w:val="3970090C"/>
    <w:lvl w:ilvl="0" w:tplc="699C2018">
      <w:start w:val="1"/>
      <w:numFmt w:val="bullet"/>
      <w:lvlText w:val=""/>
      <w:lvlJc w:val="left"/>
      <w:pPr>
        <w:tabs>
          <w:tab w:val="num" w:pos="720"/>
        </w:tabs>
        <w:ind w:left="720" w:hanging="360"/>
      </w:pPr>
      <w:rPr>
        <w:rFonts w:ascii="Wingdings" w:hAnsi="Wingdings" w:hint="default"/>
      </w:rPr>
    </w:lvl>
    <w:lvl w:ilvl="1" w:tplc="B448DABA" w:tentative="1">
      <w:start w:val="1"/>
      <w:numFmt w:val="bullet"/>
      <w:lvlText w:val=""/>
      <w:lvlJc w:val="left"/>
      <w:pPr>
        <w:tabs>
          <w:tab w:val="num" w:pos="1440"/>
        </w:tabs>
        <w:ind w:left="1440" w:hanging="360"/>
      </w:pPr>
      <w:rPr>
        <w:rFonts w:ascii="Wingdings" w:hAnsi="Wingdings" w:hint="default"/>
      </w:rPr>
    </w:lvl>
    <w:lvl w:ilvl="2" w:tplc="CDCCA8FA" w:tentative="1">
      <w:start w:val="1"/>
      <w:numFmt w:val="bullet"/>
      <w:lvlText w:val=""/>
      <w:lvlJc w:val="left"/>
      <w:pPr>
        <w:tabs>
          <w:tab w:val="num" w:pos="2160"/>
        </w:tabs>
        <w:ind w:left="2160" w:hanging="360"/>
      </w:pPr>
      <w:rPr>
        <w:rFonts w:ascii="Wingdings" w:hAnsi="Wingdings" w:hint="default"/>
      </w:rPr>
    </w:lvl>
    <w:lvl w:ilvl="3" w:tplc="EFAE7254" w:tentative="1">
      <w:start w:val="1"/>
      <w:numFmt w:val="bullet"/>
      <w:lvlText w:val=""/>
      <w:lvlJc w:val="left"/>
      <w:pPr>
        <w:tabs>
          <w:tab w:val="num" w:pos="2880"/>
        </w:tabs>
        <w:ind w:left="2880" w:hanging="360"/>
      </w:pPr>
      <w:rPr>
        <w:rFonts w:ascii="Wingdings" w:hAnsi="Wingdings" w:hint="default"/>
      </w:rPr>
    </w:lvl>
    <w:lvl w:ilvl="4" w:tplc="640A3A4A" w:tentative="1">
      <w:start w:val="1"/>
      <w:numFmt w:val="bullet"/>
      <w:lvlText w:val=""/>
      <w:lvlJc w:val="left"/>
      <w:pPr>
        <w:tabs>
          <w:tab w:val="num" w:pos="3600"/>
        </w:tabs>
        <w:ind w:left="3600" w:hanging="360"/>
      </w:pPr>
      <w:rPr>
        <w:rFonts w:ascii="Wingdings" w:hAnsi="Wingdings" w:hint="default"/>
      </w:rPr>
    </w:lvl>
    <w:lvl w:ilvl="5" w:tplc="7896B03C" w:tentative="1">
      <w:start w:val="1"/>
      <w:numFmt w:val="bullet"/>
      <w:lvlText w:val=""/>
      <w:lvlJc w:val="left"/>
      <w:pPr>
        <w:tabs>
          <w:tab w:val="num" w:pos="4320"/>
        </w:tabs>
        <w:ind w:left="4320" w:hanging="360"/>
      </w:pPr>
      <w:rPr>
        <w:rFonts w:ascii="Wingdings" w:hAnsi="Wingdings" w:hint="default"/>
      </w:rPr>
    </w:lvl>
    <w:lvl w:ilvl="6" w:tplc="59322E7A" w:tentative="1">
      <w:start w:val="1"/>
      <w:numFmt w:val="bullet"/>
      <w:lvlText w:val=""/>
      <w:lvlJc w:val="left"/>
      <w:pPr>
        <w:tabs>
          <w:tab w:val="num" w:pos="5040"/>
        </w:tabs>
        <w:ind w:left="5040" w:hanging="360"/>
      </w:pPr>
      <w:rPr>
        <w:rFonts w:ascii="Wingdings" w:hAnsi="Wingdings" w:hint="default"/>
      </w:rPr>
    </w:lvl>
    <w:lvl w:ilvl="7" w:tplc="4A564E22" w:tentative="1">
      <w:start w:val="1"/>
      <w:numFmt w:val="bullet"/>
      <w:lvlText w:val=""/>
      <w:lvlJc w:val="left"/>
      <w:pPr>
        <w:tabs>
          <w:tab w:val="num" w:pos="5760"/>
        </w:tabs>
        <w:ind w:left="5760" w:hanging="360"/>
      </w:pPr>
      <w:rPr>
        <w:rFonts w:ascii="Wingdings" w:hAnsi="Wingdings" w:hint="default"/>
      </w:rPr>
    </w:lvl>
    <w:lvl w:ilvl="8" w:tplc="BE0A1EB0" w:tentative="1">
      <w:start w:val="1"/>
      <w:numFmt w:val="bullet"/>
      <w:lvlText w:val=""/>
      <w:lvlJc w:val="left"/>
      <w:pPr>
        <w:tabs>
          <w:tab w:val="num" w:pos="6480"/>
        </w:tabs>
        <w:ind w:left="6480" w:hanging="360"/>
      </w:pPr>
      <w:rPr>
        <w:rFonts w:ascii="Wingdings" w:hAnsi="Wingdings" w:hint="default"/>
      </w:rPr>
    </w:lvl>
  </w:abstractNum>
  <w:abstractNum w:abstractNumId="10">
    <w:nsid w:val="58DB084B"/>
    <w:multiLevelType w:val="hybridMultilevel"/>
    <w:tmpl w:val="44F602A8"/>
    <w:lvl w:ilvl="0" w:tplc="C02CD9A6">
      <w:start w:val="3"/>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7B6273"/>
    <w:multiLevelType w:val="hybridMultilevel"/>
    <w:tmpl w:val="30080C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728F2CAB"/>
    <w:multiLevelType w:val="hybridMultilevel"/>
    <w:tmpl w:val="70F01BB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0"/>
  </w:num>
  <w:num w:numId="7">
    <w:abstractNumId w:val="12"/>
  </w:num>
  <w:num w:numId="8">
    <w:abstractNumId w:val="3"/>
  </w:num>
  <w:num w:numId="9">
    <w:abstractNumId w:val="1"/>
  </w:num>
  <w:num w:numId="10">
    <w:abstractNumId w:val="6"/>
  </w:num>
  <w:num w:numId="11">
    <w:abstractNumId w:val="2"/>
  </w:num>
  <w:num w:numId="12">
    <w:abstractNumId w:val="1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E6"/>
    <w:rsid w:val="00015973"/>
    <w:rsid w:val="0003382A"/>
    <w:rsid w:val="00065722"/>
    <w:rsid w:val="000C2F9D"/>
    <w:rsid w:val="000C42C5"/>
    <w:rsid w:val="000C688F"/>
    <w:rsid w:val="000D6E35"/>
    <w:rsid w:val="00100DFB"/>
    <w:rsid w:val="00114748"/>
    <w:rsid w:val="00146FAD"/>
    <w:rsid w:val="00155FC4"/>
    <w:rsid w:val="00163223"/>
    <w:rsid w:val="001632A0"/>
    <w:rsid w:val="00185D50"/>
    <w:rsid w:val="00191639"/>
    <w:rsid w:val="0019435F"/>
    <w:rsid w:val="001E0176"/>
    <w:rsid w:val="001F00D9"/>
    <w:rsid w:val="001F1384"/>
    <w:rsid w:val="001F4249"/>
    <w:rsid w:val="00201251"/>
    <w:rsid w:val="00211AB1"/>
    <w:rsid w:val="00212DC2"/>
    <w:rsid w:val="002465D4"/>
    <w:rsid w:val="00262D65"/>
    <w:rsid w:val="002A091E"/>
    <w:rsid w:val="002A15B4"/>
    <w:rsid w:val="002B6A6E"/>
    <w:rsid w:val="002D120D"/>
    <w:rsid w:val="002D745E"/>
    <w:rsid w:val="003129DB"/>
    <w:rsid w:val="0032663C"/>
    <w:rsid w:val="003539D9"/>
    <w:rsid w:val="00363DE9"/>
    <w:rsid w:val="00380E46"/>
    <w:rsid w:val="00381D0E"/>
    <w:rsid w:val="0039441B"/>
    <w:rsid w:val="003E3995"/>
    <w:rsid w:val="003E5751"/>
    <w:rsid w:val="0041108B"/>
    <w:rsid w:val="00414D6F"/>
    <w:rsid w:val="00424CE5"/>
    <w:rsid w:val="00430858"/>
    <w:rsid w:val="00450236"/>
    <w:rsid w:val="00450F73"/>
    <w:rsid w:val="00491231"/>
    <w:rsid w:val="004C396B"/>
    <w:rsid w:val="004E39AD"/>
    <w:rsid w:val="004F0DB3"/>
    <w:rsid w:val="00501971"/>
    <w:rsid w:val="00504FF2"/>
    <w:rsid w:val="00550F11"/>
    <w:rsid w:val="00574320"/>
    <w:rsid w:val="00586C53"/>
    <w:rsid w:val="00594C8C"/>
    <w:rsid w:val="005A0200"/>
    <w:rsid w:val="005A7CAF"/>
    <w:rsid w:val="005C2AF9"/>
    <w:rsid w:val="005C3F4A"/>
    <w:rsid w:val="005E1C1C"/>
    <w:rsid w:val="005F63FA"/>
    <w:rsid w:val="00615413"/>
    <w:rsid w:val="00630B54"/>
    <w:rsid w:val="00653FFF"/>
    <w:rsid w:val="006552CF"/>
    <w:rsid w:val="006731A7"/>
    <w:rsid w:val="006834A2"/>
    <w:rsid w:val="006901EE"/>
    <w:rsid w:val="006A2F8C"/>
    <w:rsid w:val="006B25D5"/>
    <w:rsid w:val="006D4D6F"/>
    <w:rsid w:val="006E1704"/>
    <w:rsid w:val="006E592C"/>
    <w:rsid w:val="00716529"/>
    <w:rsid w:val="0071774B"/>
    <w:rsid w:val="00745A62"/>
    <w:rsid w:val="00754F1F"/>
    <w:rsid w:val="00792B08"/>
    <w:rsid w:val="007B074F"/>
    <w:rsid w:val="007C7453"/>
    <w:rsid w:val="007C77CD"/>
    <w:rsid w:val="007F6D5B"/>
    <w:rsid w:val="00817487"/>
    <w:rsid w:val="00823805"/>
    <w:rsid w:val="008455D6"/>
    <w:rsid w:val="008B57EB"/>
    <w:rsid w:val="008C51BE"/>
    <w:rsid w:val="008C7888"/>
    <w:rsid w:val="00901C42"/>
    <w:rsid w:val="009140C6"/>
    <w:rsid w:val="0092056E"/>
    <w:rsid w:val="0094480A"/>
    <w:rsid w:val="009559DB"/>
    <w:rsid w:val="009646D3"/>
    <w:rsid w:val="00965897"/>
    <w:rsid w:val="00971601"/>
    <w:rsid w:val="009A183C"/>
    <w:rsid w:val="009A4254"/>
    <w:rsid w:val="009A5D31"/>
    <w:rsid w:val="009C1359"/>
    <w:rsid w:val="009D5EB4"/>
    <w:rsid w:val="009F160D"/>
    <w:rsid w:val="00A16DED"/>
    <w:rsid w:val="00A23E39"/>
    <w:rsid w:val="00A75C99"/>
    <w:rsid w:val="00AA2B5F"/>
    <w:rsid w:val="00AC7AFC"/>
    <w:rsid w:val="00B25DCE"/>
    <w:rsid w:val="00B333FD"/>
    <w:rsid w:val="00B355CA"/>
    <w:rsid w:val="00B36EEE"/>
    <w:rsid w:val="00B7443B"/>
    <w:rsid w:val="00B978C5"/>
    <w:rsid w:val="00BB4E61"/>
    <w:rsid w:val="00BC52DC"/>
    <w:rsid w:val="00C011DE"/>
    <w:rsid w:val="00C254F3"/>
    <w:rsid w:val="00C47F7D"/>
    <w:rsid w:val="00C65F96"/>
    <w:rsid w:val="00C87FF7"/>
    <w:rsid w:val="00CA3255"/>
    <w:rsid w:val="00CB0C8E"/>
    <w:rsid w:val="00CD6B09"/>
    <w:rsid w:val="00CE1413"/>
    <w:rsid w:val="00CE687B"/>
    <w:rsid w:val="00D04EED"/>
    <w:rsid w:val="00D12AD4"/>
    <w:rsid w:val="00D12E38"/>
    <w:rsid w:val="00D22BA9"/>
    <w:rsid w:val="00D478FF"/>
    <w:rsid w:val="00D756DE"/>
    <w:rsid w:val="00D76482"/>
    <w:rsid w:val="00D949C8"/>
    <w:rsid w:val="00DB6D4A"/>
    <w:rsid w:val="00DD08E0"/>
    <w:rsid w:val="00DD1C1A"/>
    <w:rsid w:val="00DD646F"/>
    <w:rsid w:val="00DF4FDF"/>
    <w:rsid w:val="00DF7BDE"/>
    <w:rsid w:val="00E054CB"/>
    <w:rsid w:val="00E128F0"/>
    <w:rsid w:val="00E1692A"/>
    <w:rsid w:val="00E268D2"/>
    <w:rsid w:val="00E43258"/>
    <w:rsid w:val="00E508D9"/>
    <w:rsid w:val="00E52023"/>
    <w:rsid w:val="00E57951"/>
    <w:rsid w:val="00E65112"/>
    <w:rsid w:val="00E665D4"/>
    <w:rsid w:val="00E747D3"/>
    <w:rsid w:val="00E90ED5"/>
    <w:rsid w:val="00EA3760"/>
    <w:rsid w:val="00EA3E60"/>
    <w:rsid w:val="00EB23CF"/>
    <w:rsid w:val="00EC1045"/>
    <w:rsid w:val="00EF1DCD"/>
    <w:rsid w:val="00F14D18"/>
    <w:rsid w:val="00F17815"/>
    <w:rsid w:val="00F716F9"/>
    <w:rsid w:val="00F82F11"/>
    <w:rsid w:val="00F900A0"/>
    <w:rsid w:val="00FB62E6"/>
    <w:rsid w:val="00FC7119"/>
    <w:rsid w:val="00FE4298"/>
    <w:rsid w:val="00FE7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E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62E6"/>
    <w:pPr>
      <w:tabs>
        <w:tab w:val="center" w:pos="4252"/>
        <w:tab w:val="right" w:pos="8504"/>
      </w:tabs>
    </w:pPr>
  </w:style>
  <w:style w:type="character" w:customStyle="1" w:styleId="EncabezadoCar">
    <w:name w:val="Encabezado Car"/>
    <w:basedOn w:val="Fuentedeprrafopredeter"/>
    <w:link w:val="Encabezado"/>
    <w:rsid w:val="00FB62E6"/>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B62E6"/>
    <w:pPr>
      <w:tabs>
        <w:tab w:val="center" w:pos="4252"/>
        <w:tab w:val="right" w:pos="8504"/>
      </w:tabs>
    </w:pPr>
  </w:style>
  <w:style w:type="character" w:customStyle="1" w:styleId="PiedepginaCar">
    <w:name w:val="Pie de página Car"/>
    <w:basedOn w:val="Fuentedeprrafopredeter"/>
    <w:link w:val="Piedepgina"/>
    <w:rsid w:val="00FB62E6"/>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FB62E6"/>
    <w:rPr>
      <w:sz w:val="16"/>
      <w:szCs w:val="16"/>
    </w:rPr>
  </w:style>
  <w:style w:type="paragraph" w:styleId="Textocomentario">
    <w:name w:val="annotation text"/>
    <w:basedOn w:val="Normal"/>
    <w:link w:val="TextocomentarioCar"/>
    <w:uiPriority w:val="99"/>
    <w:semiHidden/>
    <w:unhideWhenUsed/>
    <w:rsid w:val="00FB62E6"/>
  </w:style>
  <w:style w:type="character" w:customStyle="1" w:styleId="TextocomentarioCar">
    <w:name w:val="Texto comentario Car"/>
    <w:basedOn w:val="Fuentedeprrafopredeter"/>
    <w:link w:val="Textocomentario"/>
    <w:uiPriority w:val="99"/>
    <w:semiHidden/>
    <w:rsid w:val="00FB62E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B62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2E6"/>
    <w:rPr>
      <w:rFonts w:ascii="Segoe UI" w:eastAsia="Times New Roman" w:hAnsi="Segoe UI" w:cs="Segoe UI"/>
      <w:sz w:val="18"/>
      <w:szCs w:val="18"/>
      <w:lang w:val="es-ES" w:eastAsia="es-ES"/>
    </w:rPr>
  </w:style>
  <w:style w:type="table" w:styleId="Tablaconcuadrcula">
    <w:name w:val="Table Grid"/>
    <w:basedOn w:val="Tablanormal"/>
    <w:uiPriority w:val="39"/>
    <w:rsid w:val="00FB6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5722"/>
    <w:pPr>
      <w:spacing w:before="100" w:beforeAutospacing="1" w:after="100" w:afterAutospacing="1"/>
    </w:pPr>
    <w:rPr>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491231"/>
    <w:rPr>
      <w:b/>
      <w:bCs/>
    </w:rPr>
  </w:style>
  <w:style w:type="character" w:customStyle="1" w:styleId="AsuntodelcomentarioCar">
    <w:name w:val="Asunto del comentario Car"/>
    <w:basedOn w:val="TextocomentarioCar"/>
    <w:link w:val="Asuntodelcomentario"/>
    <w:uiPriority w:val="99"/>
    <w:semiHidden/>
    <w:rsid w:val="00491231"/>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36EEE"/>
    <w:pPr>
      <w:ind w:left="720"/>
      <w:contextualSpacing/>
    </w:pPr>
  </w:style>
  <w:style w:type="paragraph" w:styleId="Sinespaciado">
    <w:name w:val="No Spacing"/>
    <w:uiPriority w:val="1"/>
    <w:qFormat/>
    <w:rsid w:val="00653FFF"/>
    <w:pPr>
      <w:spacing w:after="0" w:line="240" w:lineRule="auto"/>
    </w:pPr>
    <w:rPr>
      <w:rFonts w:ascii="Calibri" w:eastAsia="Calibri" w:hAnsi="Calibri" w:cs="Times New Roman"/>
      <w:lang w:val="es-ES"/>
    </w:rPr>
  </w:style>
  <w:style w:type="paragraph" w:customStyle="1" w:styleId="TableParagraph">
    <w:name w:val="Table Paragraph"/>
    <w:basedOn w:val="Normal"/>
    <w:uiPriority w:val="1"/>
    <w:qFormat/>
    <w:rsid w:val="00381D0E"/>
    <w:pPr>
      <w:widowControl w:val="0"/>
      <w:autoSpaceDE w:val="0"/>
      <w:autoSpaceDN w:val="0"/>
      <w:spacing w:before="35"/>
    </w:pPr>
    <w:rPr>
      <w:rFonts w:ascii="Trebuchet MS" w:eastAsia="Trebuchet MS" w:hAnsi="Trebuchet MS" w:cs="Trebuchet MS"/>
      <w:sz w:val="22"/>
      <w:szCs w:val="22"/>
      <w:lang w:bidi="es-ES"/>
    </w:rPr>
  </w:style>
  <w:style w:type="table" w:customStyle="1" w:styleId="TableNormal">
    <w:name w:val="Table Normal"/>
    <w:uiPriority w:val="2"/>
    <w:semiHidden/>
    <w:qFormat/>
    <w:rsid w:val="00381D0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EA3760"/>
    <w:rPr>
      <w:color w:val="0563C1" w:themeColor="hyperlink"/>
      <w:u w:val="single"/>
    </w:rPr>
  </w:style>
  <w:style w:type="character" w:customStyle="1" w:styleId="UnresolvedMention">
    <w:name w:val="Unresolved Mention"/>
    <w:basedOn w:val="Fuentedeprrafopredeter"/>
    <w:uiPriority w:val="99"/>
    <w:semiHidden/>
    <w:unhideWhenUsed/>
    <w:rsid w:val="00EA3760"/>
    <w:rPr>
      <w:color w:val="605E5C"/>
      <w:shd w:val="clear" w:color="auto" w:fill="E1DFDD"/>
    </w:rPr>
  </w:style>
  <w:style w:type="table" w:styleId="Tablaweb3">
    <w:name w:val="Table Web 3"/>
    <w:basedOn w:val="Tablanormal"/>
    <w:uiPriority w:val="99"/>
    <w:rsid w:val="006E170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
    <w:name w:val="Grid Table 1 Light"/>
    <w:basedOn w:val="Tablanormal"/>
    <w:uiPriority w:val="46"/>
    <w:rsid w:val="00414D6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E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62E6"/>
    <w:pPr>
      <w:tabs>
        <w:tab w:val="center" w:pos="4252"/>
        <w:tab w:val="right" w:pos="8504"/>
      </w:tabs>
    </w:pPr>
  </w:style>
  <w:style w:type="character" w:customStyle="1" w:styleId="EncabezadoCar">
    <w:name w:val="Encabezado Car"/>
    <w:basedOn w:val="Fuentedeprrafopredeter"/>
    <w:link w:val="Encabezado"/>
    <w:rsid w:val="00FB62E6"/>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B62E6"/>
    <w:pPr>
      <w:tabs>
        <w:tab w:val="center" w:pos="4252"/>
        <w:tab w:val="right" w:pos="8504"/>
      </w:tabs>
    </w:pPr>
  </w:style>
  <w:style w:type="character" w:customStyle="1" w:styleId="PiedepginaCar">
    <w:name w:val="Pie de página Car"/>
    <w:basedOn w:val="Fuentedeprrafopredeter"/>
    <w:link w:val="Piedepgina"/>
    <w:rsid w:val="00FB62E6"/>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FB62E6"/>
    <w:rPr>
      <w:sz w:val="16"/>
      <w:szCs w:val="16"/>
    </w:rPr>
  </w:style>
  <w:style w:type="paragraph" w:styleId="Textocomentario">
    <w:name w:val="annotation text"/>
    <w:basedOn w:val="Normal"/>
    <w:link w:val="TextocomentarioCar"/>
    <w:uiPriority w:val="99"/>
    <w:semiHidden/>
    <w:unhideWhenUsed/>
    <w:rsid w:val="00FB62E6"/>
  </w:style>
  <w:style w:type="character" w:customStyle="1" w:styleId="TextocomentarioCar">
    <w:name w:val="Texto comentario Car"/>
    <w:basedOn w:val="Fuentedeprrafopredeter"/>
    <w:link w:val="Textocomentario"/>
    <w:uiPriority w:val="99"/>
    <w:semiHidden/>
    <w:rsid w:val="00FB62E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B62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2E6"/>
    <w:rPr>
      <w:rFonts w:ascii="Segoe UI" w:eastAsia="Times New Roman" w:hAnsi="Segoe UI" w:cs="Segoe UI"/>
      <w:sz w:val="18"/>
      <w:szCs w:val="18"/>
      <w:lang w:val="es-ES" w:eastAsia="es-ES"/>
    </w:rPr>
  </w:style>
  <w:style w:type="table" w:styleId="Tablaconcuadrcula">
    <w:name w:val="Table Grid"/>
    <w:basedOn w:val="Tablanormal"/>
    <w:uiPriority w:val="39"/>
    <w:rsid w:val="00FB6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5722"/>
    <w:pPr>
      <w:spacing w:before="100" w:beforeAutospacing="1" w:after="100" w:afterAutospacing="1"/>
    </w:pPr>
    <w:rPr>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491231"/>
    <w:rPr>
      <w:b/>
      <w:bCs/>
    </w:rPr>
  </w:style>
  <w:style w:type="character" w:customStyle="1" w:styleId="AsuntodelcomentarioCar">
    <w:name w:val="Asunto del comentario Car"/>
    <w:basedOn w:val="TextocomentarioCar"/>
    <w:link w:val="Asuntodelcomentario"/>
    <w:uiPriority w:val="99"/>
    <w:semiHidden/>
    <w:rsid w:val="00491231"/>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36EEE"/>
    <w:pPr>
      <w:ind w:left="720"/>
      <w:contextualSpacing/>
    </w:pPr>
  </w:style>
  <w:style w:type="paragraph" w:styleId="Sinespaciado">
    <w:name w:val="No Spacing"/>
    <w:uiPriority w:val="1"/>
    <w:qFormat/>
    <w:rsid w:val="00653FFF"/>
    <w:pPr>
      <w:spacing w:after="0" w:line="240" w:lineRule="auto"/>
    </w:pPr>
    <w:rPr>
      <w:rFonts w:ascii="Calibri" w:eastAsia="Calibri" w:hAnsi="Calibri" w:cs="Times New Roman"/>
      <w:lang w:val="es-ES"/>
    </w:rPr>
  </w:style>
  <w:style w:type="paragraph" w:customStyle="1" w:styleId="TableParagraph">
    <w:name w:val="Table Paragraph"/>
    <w:basedOn w:val="Normal"/>
    <w:uiPriority w:val="1"/>
    <w:qFormat/>
    <w:rsid w:val="00381D0E"/>
    <w:pPr>
      <w:widowControl w:val="0"/>
      <w:autoSpaceDE w:val="0"/>
      <w:autoSpaceDN w:val="0"/>
      <w:spacing w:before="35"/>
    </w:pPr>
    <w:rPr>
      <w:rFonts w:ascii="Trebuchet MS" w:eastAsia="Trebuchet MS" w:hAnsi="Trebuchet MS" w:cs="Trebuchet MS"/>
      <w:sz w:val="22"/>
      <w:szCs w:val="22"/>
      <w:lang w:bidi="es-ES"/>
    </w:rPr>
  </w:style>
  <w:style w:type="table" w:customStyle="1" w:styleId="TableNormal">
    <w:name w:val="Table Normal"/>
    <w:uiPriority w:val="2"/>
    <w:semiHidden/>
    <w:qFormat/>
    <w:rsid w:val="00381D0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EA3760"/>
    <w:rPr>
      <w:color w:val="0563C1" w:themeColor="hyperlink"/>
      <w:u w:val="single"/>
    </w:rPr>
  </w:style>
  <w:style w:type="character" w:customStyle="1" w:styleId="UnresolvedMention">
    <w:name w:val="Unresolved Mention"/>
    <w:basedOn w:val="Fuentedeprrafopredeter"/>
    <w:uiPriority w:val="99"/>
    <w:semiHidden/>
    <w:unhideWhenUsed/>
    <w:rsid w:val="00EA3760"/>
    <w:rPr>
      <w:color w:val="605E5C"/>
      <w:shd w:val="clear" w:color="auto" w:fill="E1DFDD"/>
    </w:rPr>
  </w:style>
  <w:style w:type="table" w:styleId="Tablaweb3">
    <w:name w:val="Table Web 3"/>
    <w:basedOn w:val="Tablanormal"/>
    <w:uiPriority w:val="99"/>
    <w:rsid w:val="006E170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
    <w:name w:val="Grid Table 1 Light"/>
    <w:basedOn w:val="Tablanormal"/>
    <w:uiPriority w:val="46"/>
    <w:rsid w:val="00414D6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357">
      <w:bodyDiv w:val="1"/>
      <w:marLeft w:val="0"/>
      <w:marRight w:val="0"/>
      <w:marTop w:val="0"/>
      <w:marBottom w:val="0"/>
      <w:divBdr>
        <w:top w:val="none" w:sz="0" w:space="0" w:color="auto"/>
        <w:left w:val="none" w:sz="0" w:space="0" w:color="auto"/>
        <w:bottom w:val="none" w:sz="0" w:space="0" w:color="auto"/>
        <w:right w:val="none" w:sz="0" w:space="0" w:color="auto"/>
      </w:divBdr>
    </w:div>
    <w:div w:id="12613160">
      <w:bodyDiv w:val="1"/>
      <w:marLeft w:val="0"/>
      <w:marRight w:val="0"/>
      <w:marTop w:val="0"/>
      <w:marBottom w:val="0"/>
      <w:divBdr>
        <w:top w:val="none" w:sz="0" w:space="0" w:color="auto"/>
        <w:left w:val="none" w:sz="0" w:space="0" w:color="auto"/>
        <w:bottom w:val="none" w:sz="0" w:space="0" w:color="auto"/>
        <w:right w:val="none" w:sz="0" w:space="0" w:color="auto"/>
      </w:divBdr>
    </w:div>
    <w:div w:id="274485271">
      <w:bodyDiv w:val="1"/>
      <w:marLeft w:val="0"/>
      <w:marRight w:val="0"/>
      <w:marTop w:val="0"/>
      <w:marBottom w:val="0"/>
      <w:divBdr>
        <w:top w:val="none" w:sz="0" w:space="0" w:color="auto"/>
        <w:left w:val="none" w:sz="0" w:space="0" w:color="auto"/>
        <w:bottom w:val="none" w:sz="0" w:space="0" w:color="auto"/>
        <w:right w:val="none" w:sz="0" w:space="0" w:color="auto"/>
      </w:divBdr>
      <w:divsChild>
        <w:div w:id="370422968">
          <w:marLeft w:val="0"/>
          <w:marRight w:val="0"/>
          <w:marTop w:val="0"/>
          <w:marBottom w:val="0"/>
          <w:divBdr>
            <w:top w:val="none" w:sz="0" w:space="0" w:color="auto"/>
            <w:left w:val="none" w:sz="0" w:space="0" w:color="auto"/>
            <w:bottom w:val="none" w:sz="0" w:space="0" w:color="auto"/>
            <w:right w:val="none" w:sz="0" w:space="0" w:color="auto"/>
          </w:divBdr>
        </w:div>
      </w:divsChild>
    </w:div>
    <w:div w:id="639723905">
      <w:bodyDiv w:val="1"/>
      <w:marLeft w:val="0"/>
      <w:marRight w:val="0"/>
      <w:marTop w:val="0"/>
      <w:marBottom w:val="0"/>
      <w:divBdr>
        <w:top w:val="none" w:sz="0" w:space="0" w:color="auto"/>
        <w:left w:val="none" w:sz="0" w:space="0" w:color="auto"/>
        <w:bottom w:val="none" w:sz="0" w:space="0" w:color="auto"/>
        <w:right w:val="none" w:sz="0" w:space="0" w:color="auto"/>
      </w:divBdr>
    </w:div>
    <w:div w:id="750155352">
      <w:bodyDiv w:val="1"/>
      <w:marLeft w:val="0"/>
      <w:marRight w:val="0"/>
      <w:marTop w:val="0"/>
      <w:marBottom w:val="0"/>
      <w:divBdr>
        <w:top w:val="none" w:sz="0" w:space="0" w:color="auto"/>
        <w:left w:val="none" w:sz="0" w:space="0" w:color="auto"/>
        <w:bottom w:val="none" w:sz="0" w:space="0" w:color="auto"/>
        <w:right w:val="none" w:sz="0" w:space="0" w:color="auto"/>
      </w:divBdr>
    </w:div>
    <w:div w:id="904410978">
      <w:bodyDiv w:val="1"/>
      <w:marLeft w:val="0"/>
      <w:marRight w:val="0"/>
      <w:marTop w:val="0"/>
      <w:marBottom w:val="0"/>
      <w:divBdr>
        <w:top w:val="none" w:sz="0" w:space="0" w:color="auto"/>
        <w:left w:val="none" w:sz="0" w:space="0" w:color="auto"/>
        <w:bottom w:val="none" w:sz="0" w:space="0" w:color="auto"/>
        <w:right w:val="none" w:sz="0" w:space="0" w:color="auto"/>
      </w:divBdr>
    </w:div>
    <w:div w:id="1023823114">
      <w:bodyDiv w:val="1"/>
      <w:marLeft w:val="0"/>
      <w:marRight w:val="0"/>
      <w:marTop w:val="0"/>
      <w:marBottom w:val="0"/>
      <w:divBdr>
        <w:top w:val="none" w:sz="0" w:space="0" w:color="auto"/>
        <w:left w:val="none" w:sz="0" w:space="0" w:color="auto"/>
        <w:bottom w:val="none" w:sz="0" w:space="0" w:color="auto"/>
        <w:right w:val="none" w:sz="0" w:space="0" w:color="auto"/>
      </w:divBdr>
    </w:div>
    <w:div w:id="1080449700">
      <w:bodyDiv w:val="1"/>
      <w:marLeft w:val="0"/>
      <w:marRight w:val="0"/>
      <w:marTop w:val="0"/>
      <w:marBottom w:val="0"/>
      <w:divBdr>
        <w:top w:val="none" w:sz="0" w:space="0" w:color="auto"/>
        <w:left w:val="none" w:sz="0" w:space="0" w:color="auto"/>
        <w:bottom w:val="none" w:sz="0" w:space="0" w:color="auto"/>
        <w:right w:val="none" w:sz="0" w:space="0" w:color="auto"/>
      </w:divBdr>
    </w:div>
    <w:div w:id="1253854003">
      <w:bodyDiv w:val="1"/>
      <w:marLeft w:val="0"/>
      <w:marRight w:val="0"/>
      <w:marTop w:val="0"/>
      <w:marBottom w:val="0"/>
      <w:divBdr>
        <w:top w:val="none" w:sz="0" w:space="0" w:color="auto"/>
        <w:left w:val="none" w:sz="0" w:space="0" w:color="auto"/>
        <w:bottom w:val="none" w:sz="0" w:space="0" w:color="auto"/>
        <w:right w:val="none" w:sz="0" w:space="0" w:color="auto"/>
      </w:divBdr>
    </w:div>
    <w:div w:id="1312325154">
      <w:bodyDiv w:val="1"/>
      <w:marLeft w:val="0"/>
      <w:marRight w:val="0"/>
      <w:marTop w:val="0"/>
      <w:marBottom w:val="0"/>
      <w:divBdr>
        <w:top w:val="none" w:sz="0" w:space="0" w:color="auto"/>
        <w:left w:val="none" w:sz="0" w:space="0" w:color="auto"/>
        <w:bottom w:val="none" w:sz="0" w:space="0" w:color="auto"/>
        <w:right w:val="none" w:sz="0" w:space="0" w:color="auto"/>
      </w:divBdr>
    </w:div>
    <w:div w:id="1329363691">
      <w:bodyDiv w:val="1"/>
      <w:marLeft w:val="0"/>
      <w:marRight w:val="0"/>
      <w:marTop w:val="0"/>
      <w:marBottom w:val="0"/>
      <w:divBdr>
        <w:top w:val="none" w:sz="0" w:space="0" w:color="auto"/>
        <w:left w:val="none" w:sz="0" w:space="0" w:color="auto"/>
        <w:bottom w:val="none" w:sz="0" w:space="0" w:color="auto"/>
        <w:right w:val="none" w:sz="0" w:space="0" w:color="auto"/>
      </w:divBdr>
    </w:div>
    <w:div w:id="1372725254">
      <w:bodyDiv w:val="1"/>
      <w:marLeft w:val="0"/>
      <w:marRight w:val="0"/>
      <w:marTop w:val="0"/>
      <w:marBottom w:val="0"/>
      <w:divBdr>
        <w:top w:val="none" w:sz="0" w:space="0" w:color="auto"/>
        <w:left w:val="none" w:sz="0" w:space="0" w:color="auto"/>
        <w:bottom w:val="none" w:sz="0" w:space="0" w:color="auto"/>
        <w:right w:val="none" w:sz="0" w:space="0" w:color="auto"/>
      </w:divBdr>
    </w:div>
    <w:div w:id="1532721681">
      <w:bodyDiv w:val="1"/>
      <w:marLeft w:val="0"/>
      <w:marRight w:val="0"/>
      <w:marTop w:val="0"/>
      <w:marBottom w:val="0"/>
      <w:divBdr>
        <w:top w:val="none" w:sz="0" w:space="0" w:color="auto"/>
        <w:left w:val="none" w:sz="0" w:space="0" w:color="auto"/>
        <w:bottom w:val="none" w:sz="0" w:space="0" w:color="auto"/>
        <w:right w:val="none" w:sz="0" w:space="0" w:color="auto"/>
      </w:divBdr>
    </w:div>
    <w:div w:id="1542939296">
      <w:bodyDiv w:val="1"/>
      <w:marLeft w:val="0"/>
      <w:marRight w:val="0"/>
      <w:marTop w:val="0"/>
      <w:marBottom w:val="0"/>
      <w:divBdr>
        <w:top w:val="none" w:sz="0" w:space="0" w:color="auto"/>
        <w:left w:val="none" w:sz="0" w:space="0" w:color="auto"/>
        <w:bottom w:val="none" w:sz="0" w:space="0" w:color="auto"/>
        <w:right w:val="none" w:sz="0" w:space="0" w:color="auto"/>
      </w:divBdr>
    </w:div>
    <w:div w:id="1566911515">
      <w:bodyDiv w:val="1"/>
      <w:marLeft w:val="0"/>
      <w:marRight w:val="0"/>
      <w:marTop w:val="0"/>
      <w:marBottom w:val="0"/>
      <w:divBdr>
        <w:top w:val="none" w:sz="0" w:space="0" w:color="auto"/>
        <w:left w:val="none" w:sz="0" w:space="0" w:color="auto"/>
        <w:bottom w:val="none" w:sz="0" w:space="0" w:color="auto"/>
        <w:right w:val="none" w:sz="0" w:space="0" w:color="auto"/>
      </w:divBdr>
    </w:div>
    <w:div w:id="1649633309">
      <w:bodyDiv w:val="1"/>
      <w:marLeft w:val="0"/>
      <w:marRight w:val="0"/>
      <w:marTop w:val="0"/>
      <w:marBottom w:val="0"/>
      <w:divBdr>
        <w:top w:val="none" w:sz="0" w:space="0" w:color="auto"/>
        <w:left w:val="none" w:sz="0" w:space="0" w:color="auto"/>
        <w:bottom w:val="none" w:sz="0" w:space="0" w:color="auto"/>
        <w:right w:val="none" w:sz="0" w:space="0" w:color="auto"/>
      </w:divBdr>
    </w:div>
    <w:div w:id="1790128619">
      <w:bodyDiv w:val="1"/>
      <w:marLeft w:val="0"/>
      <w:marRight w:val="0"/>
      <w:marTop w:val="0"/>
      <w:marBottom w:val="0"/>
      <w:divBdr>
        <w:top w:val="none" w:sz="0" w:space="0" w:color="auto"/>
        <w:left w:val="none" w:sz="0" w:space="0" w:color="auto"/>
        <w:bottom w:val="none" w:sz="0" w:space="0" w:color="auto"/>
        <w:right w:val="none" w:sz="0" w:space="0" w:color="auto"/>
      </w:divBdr>
    </w:div>
    <w:div w:id="1875774046">
      <w:bodyDiv w:val="1"/>
      <w:marLeft w:val="0"/>
      <w:marRight w:val="0"/>
      <w:marTop w:val="0"/>
      <w:marBottom w:val="0"/>
      <w:divBdr>
        <w:top w:val="none" w:sz="0" w:space="0" w:color="auto"/>
        <w:left w:val="none" w:sz="0" w:space="0" w:color="auto"/>
        <w:bottom w:val="none" w:sz="0" w:space="0" w:color="auto"/>
        <w:right w:val="none" w:sz="0" w:space="0" w:color="auto"/>
      </w:divBdr>
    </w:div>
    <w:div w:id="1878082142">
      <w:bodyDiv w:val="1"/>
      <w:marLeft w:val="0"/>
      <w:marRight w:val="0"/>
      <w:marTop w:val="0"/>
      <w:marBottom w:val="0"/>
      <w:divBdr>
        <w:top w:val="none" w:sz="0" w:space="0" w:color="auto"/>
        <w:left w:val="none" w:sz="0" w:space="0" w:color="auto"/>
        <w:bottom w:val="none" w:sz="0" w:space="0" w:color="auto"/>
        <w:right w:val="none" w:sz="0" w:space="0" w:color="auto"/>
      </w:divBdr>
    </w:div>
    <w:div w:id="1963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D8C3-DC55-458D-AF90-45C7258B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Javier Ladino Valbuena</dc:creator>
  <cp:lastModifiedBy>Catalina2</cp:lastModifiedBy>
  <cp:revision>2</cp:revision>
  <cp:lastPrinted>2020-05-20T22:28:00Z</cp:lastPrinted>
  <dcterms:created xsi:type="dcterms:W3CDTF">2020-06-01T16:46:00Z</dcterms:created>
  <dcterms:modified xsi:type="dcterms:W3CDTF">2020-06-01T16:46:00Z</dcterms:modified>
</cp:coreProperties>
</file>